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9431266" w:displacedByCustomXml="next"/>
    <w:sdt>
      <w:sdtPr>
        <w:rPr>
          <w:rFonts w:asciiTheme="minorHAnsi" w:eastAsiaTheme="minorEastAsia" w:hAnsiTheme="minorHAnsi" w:cstheme="minorBidi"/>
          <w:caps w:val="0"/>
          <w:color w:val="184A85"/>
          <w:spacing w:val="0"/>
          <w:sz w:val="22"/>
          <w:szCs w:val="22"/>
        </w:rPr>
        <w:id w:val="1276985360"/>
        <w:docPartObj>
          <w:docPartGallery w:val="Cover Pages"/>
          <w:docPartUnique/>
        </w:docPartObj>
      </w:sdtPr>
      <w:sdtContent>
        <w:p w14:paraId="19E6CBAD" w14:textId="4B48875A" w:rsidR="007A4215" w:rsidRPr="007A4215" w:rsidRDefault="00F53A01" w:rsidP="007A4215">
          <w:pPr>
            <w:pStyle w:val="Title"/>
            <w:rPr>
              <w:color w:val="184A85"/>
            </w:rPr>
          </w:pPr>
          <w:r>
            <w:rPr>
              <w:noProof/>
              <w:color w:val="184A85"/>
            </w:rPr>
            <w:drawing>
              <wp:anchor distT="0" distB="0" distL="114300" distR="114300" simplePos="0" relativeHeight="251679744" behindDoc="1" locked="0" layoutInCell="1" allowOverlap="1" wp14:anchorId="40FF54E8" wp14:editId="6BCE5562">
                <wp:simplePos x="0" y="0"/>
                <wp:positionH relativeFrom="column">
                  <wp:posOffset>-914400</wp:posOffset>
                </wp:positionH>
                <wp:positionV relativeFrom="paragraph">
                  <wp:posOffset>-1188085</wp:posOffset>
                </wp:positionV>
                <wp:extent cx="7811617" cy="10109200"/>
                <wp:effectExtent l="0" t="0" r="0" b="0"/>
                <wp:wrapNone/>
                <wp:docPr id="6" name="Picture 6" descr="A picture containing outdoor, blue, wom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P-ExportPlan_Cover_2020.pdf"/>
                        <pic:cNvPicPr/>
                      </pic:nvPicPr>
                      <pic:blipFill>
                        <a:blip r:embed="rId11">
                          <a:extLst>
                            <a:ext uri="{28A0092B-C50C-407E-A947-70E740481C1C}">
                              <a14:useLocalDpi xmlns:a14="http://schemas.microsoft.com/office/drawing/2010/main" val="0"/>
                            </a:ext>
                          </a:extLst>
                        </a:blip>
                        <a:stretch>
                          <a:fillRect/>
                        </a:stretch>
                      </pic:blipFill>
                      <pic:spPr>
                        <a:xfrm>
                          <a:off x="0" y="0"/>
                          <a:ext cx="7811617" cy="10109200"/>
                        </a:xfrm>
                        <a:prstGeom prst="rect">
                          <a:avLst/>
                        </a:prstGeom>
                      </pic:spPr>
                    </pic:pic>
                  </a:graphicData>
                </a:graphic>
                <wp14:sizeRelH relativeFrom="page">
                  <wp14:pctWidth>0</wp14:pctWidth>
                </wp14:sizeRelH>
                <wp14:sizeRelV relativeFrom="page">
                  <wp14:pctHeight>0</wp14:pctHeight>
                </wp14:sizeRelV>
              </wp:anchor>
            </w:drawing>
          </w:r>
          <w:r w:rsidR="00F32768">
            <w:rPr>
              <w:noProof/>
              <w:color w:val="184A85"/>
            </w:rPr>
            <w:softHyphen/>
          </w:r>
          <w:r w:rsidR="00F32768">
            <w:rPr>
              <w:noProof/>
              <w:color w:val="184A85"/>
            </w:rPr>
            <w:softHyphen/>
          </w:r>
        </w:p>
        <w:p w14:paraId="72EC6D53" w14:textId="01C254C1" w:rsidR="003B7627" w:rsidRDefault="003B7627" w:rsidP="00D46D41">
          <w:pPr>
            <w:pStyle w:val="Title"/>
            <w:ind w:left="284" w:right="-450"/>
            <w:rPr>
              <w:rFonts w:cstheme="minorHAnsi"/>
              <w:b/>
              <w:color w:val="184A85"/>
            </w:rPr>
          </w:pPr>
        </w:p>
        <w:p w14:paraId="10BE68F0" w14:textId="49472777" w:rsidR="007A4215" w:rsidRPr="003B7627" w:rsidRDefault="00506DD7" w:rsidP="003B7627"/>
      </w:sdtContent>
    </w:sdt>
    <w:p w14:paraId="090F2AA0" w14:textId="0403949D" w:rsidR="007A4215" w:rsidRDefault="007A4215" w:rsidP="00DD367B">
      <w:pPr>
        <w:pStyle w:val="Heading2"/>
      </w:pPr>
    </w:p>
    <w:p w14:paraId="108CDBE9" w14:textId="7896C1E2" w:rsidR="007A4215" w:rsidRDefault="007A4215" w:rsidP="00DD367B">
      <w:pPr>
        <w:pStyle w:val="Heading2"/>
      </w:pPr>
    </w:p>
    <w:p w14:paraId="15232CCD" w14:textId="68DE21A2" w:rsidR="007A4215" w:rsidRDefault="007A4215">
      <w:pPr>
        <w:rPr>
          <w:rFonts w:asciiTheme="majorHAnsi" w:eastAsiaTheme="majorEastAsia" w:hAnsiTheme="majorHAnsi" w:cstheme="majorBidi"/>
          <w:b/>
          <w:color w:val="F04E98" w:themeColor="accent1"/>
          <w:sz w:val="36"/>
          <w:szCs w:val="32"/>
        </w:rPr>
      </w:pPr>
    </w:p>
    <w:p w14:paraId="0D5B50F1" w14:textId="0B334E8E" w:rsidR="00D46D41" w:rsidRDefault="00D46D41">
      <w:pPr>
        <w:rPr>
          <w:rFonts w:asciiTheme="majorHAnsi" w:eastAsiaTheme="majorEastAsia" w:hAnsiTheme="majorHAnsi" w:cstheme="majorBidi"/>
          <w:b/>
          <w:color w:val="F04E98" w:themeColor="accent1"/>
          <w:sz w:val="36"/>
          <w:szCs w:val="32"/>
        </w:rPr>
      </w:pPr>
    </w:p>
    <w:p w14:paraId="53382834" w14:textId="76B58456" w:rsidR="00D46D41" w:rsidRDefault="00DE2AC8">
      <w:pPr>
        <w:rPr>
          <w:rFonts w:asciiTheme="majorHAnsi" w:eastAsiaTheme="majorEastAsia" w:hAnsiTheme="majorHAnsi" w:cstheme="majorBidi"/>
          <w:b/>
          <w:color w:val="F04E98" w:themeColor="accent1"/>
          <w:sz w:val="36"/>
          <w:szCs w:val="32"/>
        </w:rPr>
      </w:pPr>
      <w:r>
        <w:rPr>
          <w:noProof/>
          <w:color w:val="184A85"/>
        </w:rPr>
        <w:drawing>
          <wp:anchor distT="0" distB="0" distL="114300" distR="114300" simplePos="0" relativeHeight="251676672" behindDoc="0" locked="0" layoutInCell="1" allowOverlap="1" wp14:anchorId="3813A551" wp14:editId="1F84220A">
            <wp:simplePos x="0" y="0"/>
            <wp:positionH relativeFrom="column">
              <wp:posOffset>24910</wp:posOffset>
            </wp:positionH>
            <wp:positionV relativeFrom="paragraph">
              <wp:posOffset>213360</wp:posOffset>
            </wp:positionV>
            <wp:extent cx="2027976" cy="578759"/>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P_EN_white.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7976" cy="578759"/>
                    </a:xfrm>
                    <a:prstGeom prst="rect">
                      <a:avLst/>
                    </a:prstGeom>
                  </pic:spPr>
                </pic:pic>
              </a:graphicData>
            </a:graphic>
            <wp14:sizeRelH relativeFrom="page">
              <wp14:pctWidth>0</wp14:pctWidth>
            </wp14:sizeRelH>
            <wp14:sizeRelV relativeFrom="page">
              <wp14:pctHeight>0</wp14:pctHeight>
            </wp14:sizeRelV>
          </wp:anchor>
        </w:drawing>
      </w:r>
    </w:p>
    <w:p w14:paraId="27C23D8C" w14:textId="61BFF9F3" w:rsidR="00D46D41" w:rsidRDefault="00D46D41">
      <w:pPr>
        <w:rPr>
          <w:rFonts w:asciiTheme="majorHAnsi" w:eastAsiaTheme="majorEastAsia" w:hAnsiTheme="majorHAnsi" w:cstheme="majorBidi"/>
          <w:b/>
          <w:color w:val="F04E98" w:themeColor="accent1"/>
          <w:sz w:val="36"/>
          <w:szCs w:val="32"/>
        </w:rPr>
      </w:pPr>
    </w:p>
    <w:p w14:paraId="1CE4D42B" w14:textId="11AC36E3" w:rsidR="00D46D41" w:rsidRDefault="00D46D41">
      <w:pPr>
        <w:rPr>
          <w:rFonts w:asciiTheme="majorHAnsi" w:eastAsiaTheme="majorEastAsia" w:hAnsiTheme="majorHAnsi" w:cstheme="majorBidi"/>
          <w:b/>
          <w:color w:val="F04E98" w:themeColor="accent1"/>
          <w:sz w:val="36"/>
          <w:szCs w:val="32"/>
        </w:rPr>
      </w:pPr>
    </w:p>
    <w:p w14:paraId="16C25DF6" w14:textId="4D1ED6A6" w:rsidR="00D46D41" w:rsidRDefault="00C1785C" w:rsidP="00C1785C">
      <w:pPr>
        <w:tabs>
          <w:tab w:val="left" w:pos="3090"/>
        </w:tabs>
        <w:rPr>
          <w:rFonts w:asciiTheme="majorHAnsi" w:eastAsiaTheme="majorEastAsia" w:hAnsiTheme="majorHAnsi" w:cstheme="majorBidi"/>
          <w:b/>
          <w:color w:val="F04E98" w:themeColor="accent1"/>
          <w:sz w:val="36"/>
          <w:szCs w:val="32"/>
        </w:rPr>
      </w:pPr>
      <w:r>
        <w:rPr>
          <w:rFonts w:asciiTheme="majorHAnsi" w:eastAsiaTheme="majorEastAsia" w:hAnsiTheme="majorHAnsi" w:cstheme="majorBidi"/>
          <w:b/>
          <w:color w:val="F04E98" w:themeColor="accent1"/>
          <w:sz w:val="36"/>
          <w:szCs w:val="32"/>
        </w:rPr>
        <w:tab/>
      </w:r>
    </w:p>
    <w:p w14:paraId="43179441" w14:textId="77777777" w:rsidR="006E7685" w:rsidRDefault="006E7685" w:rsidP="006E7685">
      <w:pPr>
        <w:pStyle w:val="Heading2"/>
      </w:pPr>
    </w:p>
    <w:p w14:paraId="4F30C684" w14:textId="77777777" w:rsidR="006E7685" w:rsidRDefault="006E7685" w:rsidP="006E7685">
      <w:pPr>
        <w:pStyle w:val="Heading2"/>
      </w:pPr>
    </w:p>
    <w:p w14:paraId="4CB629B7" w14:textId="1C6DCEB6" w:rsidR="006E7685" w:rsidRPr="008E3431" w:rsidRDefault="006E7685" w:rsidP="006E7685">
      <w:pPr>
        <w:pStyle w:val="Heading2"/>
      </w:pPr>
    </w:p>
    <w:p w14:paraId="7FD2C725" w14:textId="03109EC4" w:rsidR="003B7627" w:rsidRDefault="003B7627" w:rsidP="00DD367B">
      <w:pPr>
        <w:pStyle w:val="Heading2"/>
      </w:pPr>
    </w:p>
    <w:p w14:paraId="259F563D" w14:textId="42F3D2C1" w:rsidR="003B7627" w:rsidRDefault="00A9357E">
      <w:pPr>
        <w:rPr>
          <w:rFonts w:asciiTheme="majorHAnsi" w:eastAsiaTheme="majorEastAsia" w:hAnsiTheme="majorHAnsi" w:cstheme="majorBidi"/>
          <w:b/>
          <w:color w:val="F04E98" w:themeColor="accent1"/>
          <w:sz w:val="36"/>
          <w:szCs w:val="32"/>
        </w:rPr>
      </w:pPr>
      <w:r>
        <w:rPr>
          <w:noProof/>
        </w:rPr>
        <w:drawing>
          <wp:anchor distT="0" distB="0" distL="114300" distR="114300" simplePos="0" relativeHeight="251681792" behindDoc="0" locked="0" layoutInCell="1" allowOverlap="1" wp14:anchorId="27524C2C" wp14:editId="2BBB34F3">
            <wp:simplePos x="0" y="0"/>
            <wp:positionH relativeFrom="column">
              <wp:posOffset>-571500</wp:posOffset>
            </wp:positionH>
            <wp:positionV relativeFrom="paragraph">
              <wp:posOffset>2453005</wp:posOffset>
            </wp:positionV>
            <wp:extent cx="6774138" cy="887014"/>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_WTC_NATpartners_SUPpartners_2020_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74138" cy="887014"/>
                    </a:xfrm>
                    <a:prstGeom prst="rect">
                      <a:avLst/>
                    </a:prstGeom>
                  </pic:spPr>
                </pic:pic>
              </a:graphicData>
            </a:graphic>
            <wp14:sizeRelH relativeFrom="page">
              <wp14:pctWidth>0</wp14:pctWidth>
            </wp14:sizeRelH>
            <wp14:sizeRelV relativeFrom="page">
              <wp14:pctHeight>0</wp14:pctHeight>
            </wp14:sizeRelV>
          </wp:anchor>
        </w:drawing>
      </w:r>
      <w:r w:rsidR="003B7627">
        <w:br w:type="page"/>
      </w:r>
    </w:p>
    <w:p w14:paraId="36382C1B" w14:textId="2C82E841" w:rsidR="00B47021" w:rsidRDefault="00B47021" w:rsidP="00B47021">
      <w:pPr>
        <w:pStyle w:val="Heading2"/>
        <w:rPr>
          <w:sz w:val="40"/>
          <w:szCs w:val="36"/>
        </w:rPr>
      </w:pPr>
      <w:bookmarkStart w:id="1" w:name="_Toc48562002"/>
      <w:bookmarkStart w:id="2" w:name="_Toc48571550"/>
      <w:bookmarkEnd w:id="0"/>
      <w:r w:rsidRPr="001C0A33">
        <w:rPr>
          <w:sz w:val="40"/>
          <w:szCs w:val="36"/>
        </w:rPr>
        <w:t>Table of Contents</w:t>
      </w:r>
      <w:bookmarkEnd w:id="2"/>
    </w:p>
    <w:p w14:paraId="3514E30D" w14:textId="77777777" w:rsidR="001C0A33" w:rsidRPr="001C0A33" w:rsidRDefault="001C0A33" w:rsidP="001C0A33"/>
    <w:p w14:paraId="7AD21B5C" w14:textId="1D83D033" w:rsidR="00057FC4" w:rsidRDefault="00B47021">
      <w:pPr>
        <w:pStyle w:val="TOC2"/>
        <w:rPr>
          <w:b w:val="0"/>
          <w:bCs w:val="0"/>
          <w:lang w:val="en-CA" w:eastAsia="en-CA"/>
        </w:rPr>
      </w:pPr>
      <w:r>
        <w:fldChar w:fldCharType="begin"/>
      </w:r>
      <w:r>
        <w:instrText xml:space="preserve"> TOC \o "1-3" \h \z \u </w:instrText>
      </w:r>
      <w:r>
        <w:fldChar w:fldCharType="separate"/>
      </w:r>
      <w:hyperlink w:anchor="_Toc48571551" w:history="1">
        <w:r w:rsidR="00057FC4" w:rsidRPr="006152DA">
          <w:rPr>
            <w:rStyle w:val="Hyperlink"/>
          </w:rPr>
          <w:t>EXECUTIVE SUMMARY</w:t>
        </w:r>
        <w:r w:rsidR="00057FC4">
          <w:rPr>
            <w:webHidden/>
          </w:rPr>
          <w:tab/>
        </w:r>
      </w:hyperlink>
      <w:r w:rsidR="00F574EE" w:rsidRPr="00F574EE">
        <w:rPr>
          <w:rStyle w:val="Hyperlink"/>
          <w:color w:val="auto"/>
          <w:u w:val="none"/>
        </w:rPr>
        <w:t>3</w:t>
      </w:r>
    </w:p>
    <w:p w14:paraId="69708644" w14:textId="1F317969" w:rsidR="00057FC4" w:rsidRDefault="00057FC4">
      <w:pPr>
        <w:pStyle w:val="TOC2"/>
        <w:rPr>
          <w:b w:val="0"/>
          <w:bCs w:val="0"/>
          <w:lang w:val="en-CA" w:eastAsia="en-CA"/>
        </w:rPr>
      </w:pPr>
      <w:hyperlink w:anchor="_Toc48571552" w:history="1">
        <w:r w:rsidRPr="006152DA">
          <w:rPr>
            <w:rStyle w:val="Hyperlink"/>
          </w:rPr>
          <w:t>COMPANY OR SITUATION ANALYSIS</w:t>
        </w:r>
        <w:r>
          <w:rPr>
            <w:webHidden/>
          </w:rPr>
          <w:tab/>
        </w:r>
        <w:r>
          <w:rPr>
            <w:webHidden/>
          </w:rPr>
          <w:fldChar w:fldCharType="begin"/>
        </w:r>
        <w:r>
          <w:rPr>
            <w:webHidden/>
          </w:rPr>
          <w:instrText xml:space="preserve"> PAGEREF _Toc48571552 \h </w:instrText>
        </w:r>
        <w:r>
          <w:rPr>
            <w:webHidden/>
          </w:rPr>
        </w:r>
        <w:r>
          <w:rPr>
            <w:webHidden/>
          </w:rPr>
          <w:fldChar w:fldCharType="separate"/>
        </w:r>
        <w:r w:rsidR="00F574EE">
          <w:rPr>
            <w:webHidden/>
          </w:rPr>
          <w:t>4</w:t>
        </w:r>
        <w:r>
          <w:rPr>
            <w:webHidden/>
          </w:rPr>
          <w:fldChar w:fldCharType="end"/>
        </w:r>
      </w:hyperlink>
    </w:p>
    <w:p w14:paraId="1CDBC3A2" w14:textId="7A701ECA" w:rsidR="00057FC4" w:rsidRDefault="00057FC4">
      <w:pPr>
        <w:pStyle w:val="TOC3"/>
        <w:rPr>
          <w:b w:val="0"/>
          <w:bCs w:val="0"/>
          <w:lang w:val="en-CA" w:eastAsia="en-CA"/>
        </w:rPr>
      </w:pPr>
      <w:hyperlink w:anchor="_Toc48571553" w:history="1">
        <w:r w:rsidRPr="006152DA">
          <w:rPr>
            <w:rStyle w:val="Hyperlink"/>
          </w:rPr>
          <w:t>A.</w:t>
        </w:r>
        <w:r>
          <w:rPr>
            <w:b w:val="0"/>
            <w:bCs w:val="0"/>
            <w:lang w:val="en-CA" w:eastAsia="en-CA"/>
          </w:rPr>
          <w:tab/>
        </w:r>
        <w:r w:rsidRPr="006152DA">
          <w:rPr>
            <w:rStyle w:val="Hyperlink"/>
          </w:rPr>
          <w:t>Domestic Business Overview</w:t>
        </w:r>
        <w:r>
          <w:rPr>
            <w:webHidden/>
          </w:rPr>
          <w:tab/>
        </w:r>
        <w:r>
          <w:rPr>
            <w:webHidden/>
          </w:rPr>
          <w:fldChar w:fldCharType="begin"/>
        </w:r>
        <w:r>
          <w:rPr>
            <w:webHidden/>
          </w:rPr>
          <w:instrText xml:space="preserve"> PAGEREF _Toc48571553 \h </w:instrText>
        </w:r>
        <w:r>
          <w:rPr>
            <w:webHidden/>
          </w:rPr>
        </w:r>
        <w:r>
          <w:rPr>
            <w:webHidden/>
          </w:rPr>
          <w:fldChar w:fldCharType="separate"/>
        </w:r>
        <w:r w:rsidR="00F574EE">
          <w:rPr>
            <w:webHidden/>
          </w:rPr>
          <w:t>4</w:t>
        </w:r>
        <w:r>
          <w:rPr>
            <w:webHidden/>
          </w:rPr>
          <w:fldChar w:fldCharType="end"/>
        </w:r>
      </w:hyperlink>
    </w:p>
    <w:p w14:paraId="1553CC54" w14:textId="2F77F48D" w:rsidR="00057FC4" w:rsidRDefault="00057FC4">
      <w:pPr>
        <w:pStyle w:val="TOC2"/>
        <w:rPr>
          <w:b w:val="0"/>
          <w:bCs w:val="0"/>
          <w:lang w:val="en-CA" w:eastAsia="en-CA"/>
        </w:rPr>
      </w:pPr>
      <w:hyperlink w:anchor="_Toc48571556" w:history="1">
        <w:r w:rsidRPr="006152DA">
          <w:rPr>
            <w:rStyle w:val="Hyperlink"/>
          </w:rPr>
          <w:t>EXPORT STRATEGY</w:t>
        </w:r>
        <w:r>
          <w:rPr>
            <w:webHidden/>
          </w:rPr>
          <w:tab/>
        </w:r>
        <w:r>
          <w:rPr>
            <w:webHidden/>
          </w:rPr>
          <w:fldChar w:fldCharType="begin"/>
        </w:r>
        <w:r>
          <w:rPr>
            <w:webHidden/>
          </w:rPr>
          <w:instrText xml:space="preserve"> PAGEREF _Toc48571556 \h </w:instrText>
        </w:r>
        <w:r>
          <w:rPr>
            <w:webHidden/>
          </w:rPr>
        </w:r>
        <w:r>
          <w:rPr>
            <w:webHidden/>
          </w:rPr>
          <w:fldChar w:fldCharType="separate"/>
        </w:r>
        <w:r w:rsidR="00F574EE">
          <w:rPr>
            <w:webHidden/>
          </w:rPr>
          <w:t>9</w:t>
        </w:r>
        <w:r>
          <w:rPr>
            <w:webHidden/>
          </w:rPr>
          <w:fldChar w:fldCharType="end"/>
        </w:r>
      </w:hyperlink>
    </w:p>
    <w:p w14:paraId="4F6F14AE" w14:textId="616F20D2" w:rsidR="00057FC4" w:rsidRDefault="00057FC4">
      <w:pPr>
        <w:pStyle w:val="TOC2"/>
        <w:rPr>
          <w:b w:val="0"/>
          <w:bCs w:val="0"/>
          <w:lang w:val="en-CA" w:eastAsia="en-CA"/>
        </w:rPr>
      </w:pPr>
      <w:hyperlink w:anchor="_Toc48571559" w:history="1">
        <w:r w:rsidRPr="006152DA">
          <w:rPr>
            <w:rStyle w:val="Hyperlink"/>
          </w:rPr>
          <w:t>INTERNATIONAL LAW</w:t>
        </w:r>
        <w:r>
          <w:rPr>
            <w:webHidden/>
          </w:rPr>
          <w:tab/>
        </w:r>
        <w:r>
          <w:rPr>
            <w:webHidden/>
          </w:rPr>
          <w:fldChar w:fldCharType="begin"/>
        </w:r>
        <w:r>
          <w:rPr>
            <w:webHidden/>
          </w:rPr>
          <w:instrText xml:space="preserve"> PAGEREF _Toc48571559 \h </w:instrText>
        </w:r>
        <w:r>
          <w:rPr>
            <w:webHidden/>
          </w:rPr>
        </w:r>
        <w:r>
          <w:rPr>
            <w:webHidden/>
          </w:rPr>
          <w:fldChar w:fldCharType="separate"/>
        </w:r>
        <w:r w:rsidR="00F574EE">
          <w:rPr>
            <w:webHidden/>
          </w:rPr>
          <w:t>12</w:t>
        </w:r>
        <w:r>
          <w:rPr>
            <w:webHidden/>
          </w:rPr>
          <w:fldChar w:fldCharType="end"/>
        </w:r>
      </w:hyperlink>
    </w:p>
    <w:p w14:paraId="73792E6D" w14:textId="7AAA7CF9" w:rsidR="00057FC4" w:rsidRDefault="00057FC4">
      <w:pPr>
        <w:pStyle w:val="TOC3"/>
        <w:rPr>
          <w:b w:val="0"/>
          <w:bCs w:val="0"/>
          <w:lang w:val="en-CA" w:eastAsia="en-CA"/>
        </w:rPr>
      </w:pPr>
      <w:hyperlink w:anchor="_Toc48571560" w:history="1">
        <w:r w:rsidRPr="006152DA">
          <w:rPr>
            <w:rStyle w:val="Hyperlink"/>
          </w:rPr>
          <w:t>A.</w:t>
        </w:r>
        <w:r>
          <w:rPr>
            <w:b w:val="0"/>
            <w:bCs w:val="0"/>
            <w:lang w:val="en-CA" w:eastAsia="en-CA"/>
          </w:rPr>
          <w:tab/>
        </w:r>
        <w:r w:rsidRPr="006152DA">
          <w:rPr>
            <w:rStyle w:val="Hyperlink"/>
          </w:rPr>
          <w:t>Compliance</w:t>
        </w:r>
        <w:r>
          <w:rPr>
            <w:webHidden/>
          </w:rPr>
          <w:tab/>
        </w:r>
        <w:r>
          <w:rPr>
            <w:webHidden/>
          </w:rPr>
          <w:fldChar w:fldCharType="begin"/>
        </w:r>
        <w:r>
          <w:rPr>
            <w:webHidden/>
          </w:rPr>
          <w:instrText xml:space="preserve"> PAGEREF _Toc48571560 \h </w:instrText>
        </w:r>
        <w:r>
          <w:rPr>
            <w:webHidden/>
          </w:rPr>
        </w:r>
        <w:r>
          <w:rPr>
            <w:webHidden/>
          </w:rPr>
          <w:fldChar w:fldCharType="separate"/>
        </w:r>
        <w:r w:rsidR="00F574EE">
          <w:rPr>
            <w:webHidden/>
          </w:rPr>
          <w:t>12</w:t>
        </w:r>
        <w:r>
          <w:rPr>
            <w:webHidden/>
          </w:rPr>
          <w:fldChar w:fldCharType="end"/>
        </w:r>
      </w:hyperlink>
    </w:p>
    <w:p w14:paraId="0AF6F5ED" w14:textId="26780859" w:rsidR="00057FC4" w:rsidRDefault="00057FC4">
      <w:pPr>
        <w:pStyle w:val="TOC3"/>
        <w:rPr>
          <w:b w:val="0"/>
          <w:bCs w:val="0"/>
          <w:lang w:val="en-CA" w:eastAsia="en-CA"/>
        </w:rPr>
      </w:pPr>
      <w:hyperlink w:anchor="_Toc48571561" w:history="1">
        <w:r w:rsidRPr="006152DA">
          <w:rPr>
            <w:rStyle w:val="Hyperlink"/>
          </w:rPr>
          <w:t>B.</w:t>
        </w:r>
        <w:r>
          <w:rPr>
            <w:b w:val="0"/>
            <w:bCs w:val="0"/>
            <w:lang w:val="en-CA" w:eastAsia="en-CA"/>
          </w:rPr>
          <w:tab/>
        </w:r>
        <w:r w:rsidRPr="006152DA">
          <w:rPr>
            <w:rStyle w:val="Hyperlink"/>
          </w:rPr>
          <w:t>Intellectual Property Protection</w:t>
        </w:r>
        <w:r>
          <w:rPr>
            <w:webHidden/>
          </w:rPr>
          <w:tab/>
        </w:r>
        <w:r>
          <w:rPr>
            <w:webHidden/>
          </w:rPr>
          <w:fldChar w:fldCharType="begin"/>
        </w:r>
        <w:r>
          <w:rPr>
            <w:webHidden/>
          </w:rPr>
          <w:instrText xml:space="preserve"> PAGEREF _Toc48571561 \h </w:instrText>
        </w:r>
        <w:r>
          <w:rPr>
            <w:webHidden/>
          </w:rPr>
        </w:r>
        <w:r>
          <w:rPr>
            <w:webHidden/>
          </w:rPr>
          <w:fldChar w:fldCharType="separate"/>
        </w:r>
        <w:r w:rsidR="00F574EE">
          <w:rPr>
            <w:webHidden/>
          </w:rPr>
          <w:t>13</w:t>
        </w:r>
        <w:r>
          <w:rPr>
            <w:webHidden/>
          </w:rPr>
          <w:fldChar w:fldCharType="end"/>
        </w:r>
      </w:hyperlink>
    </w:p>
    <w:p w14:paraId="3F452EFC" w14:textId="2019AA74" w:rsidR="00057FC4" w:rsidRDefault="00057FC4">
      <w:pPr>
        <w:pStyle w:val="TOC2"/>
        <w:rPr>
          <w:b w:val="0"/>
          <w:bCs w:val="0"/>
          <w:lang w:val="en-CA" w:eastAsia="en-CA"/>
        </w:rPr>
      </w:pPr>
      <w:hyperlink w:anchor="_Toc48571562" w:history="1">
        <w:r w:rsidRPr="006152DA">
          <w:rPr>
            <w:rStyle w:val="Hyperlink"/>
          </w:rPr>
          <w:t>INTERNATIONAL TAX</w:t>
        </w:r>
        <w:r>
          <w:rPr>
            <w:webHidden/>
          </w:rPr>
          <w:tab/>
        </w:r>
        <w:r>
          <w:rPr>
            <w:webHidden/>
          </w:rPr>
          <w:fldChar w:fldCharType="begin"/>
        </w:r>
        <w:r>
          <w:rPr>
            <w:webHidden/>
          </w:rPr>
          <w:instrText xml:space="preserve"> PAGEREF _Toc48571562 \h </w:instrText>
        </w:r>
        <w:r>
          <w:rPr>
            <w:webHidden/>
          </w:rPr>
        </w:r>
        <w:r>
          <w:rPr>
            <w:webHidden/>
          </w:rPr>
          <w:fldChar w:fldCharType="separate"/>
        </w:r>
        <w:r w:rsidR="00F574EE">
          <w:rPr>
            <w:webHidden/>
          </w:rPr>
          <w:t>14</w:t>
        </w:r>
        <w:r>
          <w:rPr>
            <w:webHidden/>
          </w:rPr>
          <w:fldChar w:fldCharType="end"/>
        </w:r>
      </w:hyperlink>
    </w:p>
    <w:p w14:paraId="5C2841A0" w14:textId="6A87C6AB" w:rsidR="00057FC4" w:rsidRDefault="00057FC4">
      <w:pPr>
        <w:pStyle w:val="TOC3"/>
        <w:rPr>
          <w:b w:val="0"/>
          <w:bCs w:val="0"/>
          <w:lang w:val="en-CA" w:eastAsia="en-CA"/>
        </w:rPr>
      </w:pPr>
      <w:hyperlink w:anchor="_Toc48571563" w:history="1">
        <w:r w:rsidRPr="006152DA">
          <w:rPr>
            <w:rStyle w:val="Hyperlink"/>
          </w:rPr>
          <w:t>A.</w:t>
        </w:r>
        <w:r>
          <w:rPr>
            <w:b w:val="0"/>
            <w:bCs w:val="0"/>
            <w:lang w:val="en-CA" w:eastAsia="en-CA"/>
          </w:rPr>
          <w:tab/>
        </w:r>
        <w:r w:rsidRPr="006152DA">
          <w:rPr>
            <w:rStyle w:val="Hyperlink"/>
          </w:rPr>
          <w:t>Structuring your company for international expansion</w:t>
        </w:r>
        <w:r>
          <w:rPr>
            <w:webHidden/>
          </w:rPr>
          <w:tab/>
        </w:r>
        <w:r>
          <w:rPr>
            <w:webHidden/>
          </w:rPr>
          <w:fldChar w:fldCharType="begin"/>
        </w:r>
        <w:r>
          <w:rPr>
            <w:webHidden/>
          </w:rPr>
          <w:instrText xml:space="preserve"> PAGEREF _Toc48571563 \h </w:instrText>
        </w:r>
        <w:r>
          <w:rPr>
            <w:webHidden/>
          </w:rPr>
        </w:r>
        <w:r>
          <w:rPr>
            <w:webHidden/>
          </w:rPr>
          <w:fldChar w:fldCharType="separate"/>
        </w:r>
        <w:r w:rsidR="00F574EE">
          <w:rPr>
            <w:webHidden/>
          </w:rPr>
          <w:t>14</w:t>
        </w:r>
        <w:r>
          <w:rPr>
            <w:webHidden/>
          </w:rPr>
          <w:fldChar w:fldCharType="end"/>
        </w:r>
      </w:hyperlink>
    </w:p>
    <w:p w14:paraId="0F6A8D4A" w14:textId="4EF1E01A" w:rsidR="00057FC4" w:rsidRDefault="00057FC4">
      <w:pPr>
        <w:pStyle w:val="TOC3"/>
        <w:rPr>
          <w:b w:val="0"/>
          <w:bCs w:val="0"/>
          <w:lang w:val="en-CA" w:eastAsia="en-CA"/>
        </w:rPr>
      </w:pPr>
      <w:hyperlink w:anchor="_Toc48571564" w:history="1">
        <w:r w:rsidRPr="006152DA">
          <w:rPr>
            <w:rStyle w:val="Hyperlink"/>
          </w:rPr>
          <w:t>B.</w:t>
        </w:r>
        <w:r>
          <w:rPr>
            <w:b w:val="0"/>
            <w:bCs w:val="0"/>
            <w:lang w:val="en-CA" w:eastAsia="en-CA"/>
          </w:rPr>
          <w:tab/>
        </w:r>
        <w:r w:rsidRPr="006152DA">
          <w:rPr>
            <w:rStyle w:val="Hyperlink"/>
          </w:rPr>
          <w:t>Tax Filing</w:t>
        </w:r>
        <w:r>
          <w:rPr>
            <w:webHidden/>
          </w:rPr>
          <w:tab/>
        </w:r>
        <w:r>
          <w:rPr>
            <w:webHidden/>
          </w:rPr>
          <w:fldChar w:fldCharType="begin"/>
        </w:r>
        <w:r>
          <w:rPr>
            <w:webHidden/>
          </w:rPr>
          <w:instrText xml:space="preserve"> PAGEREF _Toc48571564 \h </w:instrText>
        </w:r>
        <w:r>
          <w:rPr>
            <w:webHidden/>
          </w:rPr>
        </w:r>
        <w:r>
          <w:rPr>
            <w:webHidden/>
          </w:rPr>
          <w:fldChar w:fldCharType="separate"/>
        </w:r>
        <w:r w:rsidR="00F574EE">
          <w:rPr>
            <w:webHidden/>
          </w:rPr>
          <w:t>14</w:t>
        </w:r>
        <w:r>
          <w:rPr>
            <w:webHidden/>
          </w:rPr>
          <w:fldChar w:fldCharType="end"/>
        </w:r>
      </w:hyperlink>
    </w:p>
    <w:p w14:paraId="05BB1485" w14:textId="1A0C8DFD" w:rsidR="00057FC4" w:rsidRDefault="00057FC4">
      <w:pPr>
        <w:pStyle w:val="TOC3"/>
        <w:rPr>
          <w:b w:val="0"/>
          <w:bCs w:val="0"/>
          <w:lang w:val="en-CA" w:eastAsia="en-CA"/>
        </w:rPr>
      </w:pPr>
      <w:hyperlink w:anchor="_Toc48571565" w:history="1">
        <w:r w:rsidRPr="006152DA">
          <w:rPr>
            <w:rStyle w:val="Hyperlink"/>
          </w:rPr>
          <w:t>C.</w:t>
        </w:r>
        <w:r>
          <w:rPr>
            <w:b w:val="0"/>
            <w:bCs w:val="0"/>
            <w:lang w:val="en-CA" w:eastAsia="en-CA"/>
          </w:rPr>
          <w:tab/>
        </w:r>
        <w:r w:rsidRPr="006152DA">
          <w:rPr>
            <w:rStyle w:val="Hyperlink"/>
          </w:rPr>
          <w:t>Exit strategy</w:t>
        </w:r>
        <w:r>
          <w:rPr>
            <w:webHidden/>
          </w:rPr>
          <w:tab/>
        </w:r>
        <w:r>
          <w:rPr>
            <w:webHidden/>
          </w:rPr>
          <w:fldChar w:fldCharType="begin"/>
        </w:r>
        <w:r>
          <w:rPr>
            <w:webHidden/>
          </w:rPr>
          <w:instrText xml:space="preserve"> PAGEREF _Toc48571565 \h </w:instrText>
        </w:r>
        <w:r>
          <w:rPr>
            <w:webHidden/>
          </w:rPr>
        </w:r>
        <w:r>
          <w:rPr>
            <w:webHidden/>
          </w:rPr>
          <w:fldChar w:fldCharType="separate"/>
        </w:r>
        <w:r w:rsidR="00F574EE">
          <w:rPr>
            <w:webHidden/>
          </w:rPr>
          <w:t>15</w:t>
        </w:r>
        <w:r>
          <w:rPr>
            <w:webHidden/>
          </w:rPr>
          <w:fldChar w:fldCharType="end"/>
        </w:r>
      </w:hyperlink>
    </w:p>
    <w:p w14:paraId="750EF47A" w14:textId="6C6F923C" w:rsidR="00057FC4" w:rsidRDefault="00057FC4" w:rsidP="001C0A33">
      <w:pPr>
        <w:pStyle w:val="TOC3"/>
        <w:ind w:left="720"/>
        <w:rPr>
          <w:b w:val="0"/>
          <w:bCs w:val="0"/>
          <w:lang w:val="en-CA" w:eastAsia="en-CA"/>
        </w:rPr>
      </w:pPr>
      <w:hyperlink w:anchor="_Toc48571566" w:history="1">
        <w:r w:rsidRPr="006152DA">
          <w:rPr>
            <w:rStyle w:val="Hyperlink"/>
          </w:rPr>
          <w:t>1)Transfer of ownership through management or employee buyout</w:t>
        </w:r>
        <w:r>
          <w:rPr>
            <w:webHidden/>
          </w:rPr>
          <w:tab/>
        </w:r>
        <w:r>
          <w:rPr>
            <w:webHidden/>
          </w:rPr>
          <w:fldChar w:fldCharType="begin"/>
        </w:r>
        <w:r>
          <w:rPr>
            <w:webHidden/>
          </w:rPr>
          <w:instrText xml:space="preserve"> PAGEREF _Toc48571566 \h </w:instrText>
        </w:r>
        <w:r>
          <w:rPr>
            <w:webHidden/>
          </w:rPr>
        </w:r>
        <w:r>
          <w:rPr>
            <w:webHidden/>
          </w:rPr>
          <w:fldChar w:fldCharType="separate"/>
        </w:r>
        <w:r w:rsidR="00F574EE">
          <w:rPr>
            <w:webHidden/>
          </w:rPr>
          <w:t>15</w:t>
        </w:r>
        <w:r>
          <w:rPr>
            <w:webHidden/>
          </w:rPr>
          <w:fldChar w:fldCharType="end"/>
        </w:r>
      </w:hyperlink>
    </w:p>
    <w:p w14:paraId="59C5D512" w14:textId="2569C207" w:rsidR="00057FC4" w:rsidRPr="001C0A33" w:rsidRDefault="00057FC4" w:rsidP="001C0A33">
      <w:pPr>
        <w:pStyle w:val="TOC3"/>
        <w:ind w:left="720"/>
        <w:rPr>
          <w:rStyle w:val="Hyperlink"/>
        </w:rPr>
      </w:pPr>
      <w:hyperlink w:anchor="_Toc48571567" w:history="1">
        <w:r w:rsidRPr="006152DA">
          <w:rPr>
            <w:rStyle w:val="Hyperlink"/>
          </w:rPr>
          <w:t>2)</w:t>
        </w:r>
        <w:r w:rsidR="001C0A33" w:rsidRPr="006152DA">
          <w:rPr>
            <w:rStyle w:val="Hyperlink"/>
          </w:rPr>
          <w:t xml:space="preserve"> </w:t>
        </w:r>
        <w:r w:rsidRPr="006152DA">
          <w:rPr>
            <w:rStyle w:val="Hyperlink"/>
          </w:rPr>
          <w:t>Succession within the family</w:t>
        </w:r>
        <w:r w:rsidRPr="001C0A33">
          <w:rPr>
            <w:rStyle w:val="Hyperlink"/>
            <w:webHidden/>
          </w:rPr>
          <w:tab/>
        </w:r>
        <w:r w:rsidRPr="001C0A33">
          <w:rPr>
            <w:rStyle w:val="Hyperlink"/>
            <w:webHidden/>
          </w:rPr>
          <w:fldChar w:fldCharType="begin"/>
        </w:r>
        <w:r w:rsidRPr="001C0A33">
          <w:rPr>
            <w:rStyle w:val="Hyperlink"/>
            <w:webHidden/>
          </w:rPr>
          <w:instrText xml:space="preserve"> PAGEREF _Toc48571567 \h </w:instrText>
        </w:r>
        <w:r w:rsidRPr="001C0A33">
          <w:rPr>
            <w:rStyle w:val="Hyperlink"/>
            <w:webHidden/>
          </w:rPr>
        </w:r>
        <w:r w:rsidRPr="001C0A33">
          <w:rPr>
            <w:rStyle w:val="Hyperlink"/>
            <w:webHidden/>
          </w:rPr>
          <w:fldChar w:fldCharType="separate"/>
        </w:r>
        <w:r w:rsidR="00F574EE">
          <w:rPr>
            <w:rStyle w:val="Hyperlink"/>
            <w:webHidden/>
          </w:rPr>
          <w:t>15</w:t>
        </w:r>
        <w:r w:rsidRPr="001C0A33">
          <w:rPr>
            <w:rStyle w:val="Hyperlink"/>
            <w:webHidden/>
          </w:rPr>
          <w:fldChar w:fldCharType="end"/>
        </w:r>
      </w:hyperlink>
    </w:p>
    <w:p w14:paraId="158BEAFC" w14:textId="2C11C084" w:rsidR="00057FC4" w:rsidRPr="001C0A33" w:rsidRDefault="00057FC4" w:rsidP="001C0A33">
      <w:pPr>
        <w:pStyle w:val="TOC3"/>
        <w:ind w:left="720"/>
        <w:rPr>
          <w:rStyle w:val="Hyperlink"/>
        </w:rPr>
      </w:pPr>
      <w:hyperlink w:anchor="_Toc48571568" w:history="1">
        <w:r w:rsidRPr="006152DA">
          <w:rPr>
            <w:rStyle w:val="Hyperlink"/>
          </w:rPr>
          <w:t>3)Selling the business to a 3</w:t>
        </w:r>
        <w:r w:rsidRPr="001C0A33">
          <w:rPr>
            <w:rStyle w:val="Hyperlink"/>
          </w:rPr>
          <w:t>rd</w:t>
        </w:r>
        <w:r w:rsidRPr="006152DA">
          <w:rPr>
            <w:rStyle w:val="Hyperlink"/>
          </w:rPr>
          <w:t xml:space="preserve"> party</w:t>
        </w:r>
        <w:r w:rsidRPr="001C0A33">
          <w:rPr>
            <w:rStyle w:val="Hyperlink"/>
            <w:webHidden/>
          </w:rPr>
          <w:tab/>
        </w:r>
        <w:r w:rsidRPr="001C0A33">
          <w:rPr>
            <w:rStyle w:val="Hyperlink"/>
            <w:webHidden/>
          </w:rPr>
          <w:fldChar w:fldCharType="begin"/>
        </w:r>
        <w:r w:rsidRPr="001C0A33">
          <w:rPr>
            <w:rStyle w:val="Hyperlink"/>
            <w:webHidden/>
          </w:rPr>
          <w:instrText xml:space="preserve"> PAGEREF _Toc48571568 \h </w:instrText>
        </w:r>
        <w:r w:rsidRPr="001C0A33">
          <w:rPr>
            <w:rStyle w:val="Hyperlink"/>
            <w:webHidden/>
          </w:rPr>
        </w:r>
        <w:r w:rsidRPr="001C0A33">
          <w:rPr>
            <w:rStyle w:val="Hyperlink"/>
            <w:webHidden/>
          </w:rPr>
          <w:fldChar w:fldCharType="separate"/>
        </w:r>
        <w:r w:rsidR="00F574EE">
          <w:rPr>
            <w:rStyle w:val="Hyperlink"/>
            <w:webHidden/>
          </w:rPr>
          <w:t>15</w:t>
        </w:r>
        <w:r w:rsidRPr="001C0A33">
          <w:rPr>
            <w:rStyle w:val="Hyperlink"/>
            <w:webHidden/>
          </w:rPr>
          <w:fldChar w:fldCharType="end"/>
        </w:r>
      </w:hyperlink>
    </w:p>
    <w:p w14:paraId="33C2780D" w14:textId="3FD57A5D" w:rsidR="00057FC4" w:rsidRDefault="00057FC4">
      <w:pPr>
        <w:pStyle w:val="TOC2"/>
        <w:rPr>
          <w:b w:val="0"/>
          <w:bCs w:val="0"/>
          <w:lang w:val="en-CA" w:eastAsia="en-CA"/>
        </w:rPr>
      </w:pPr>
      <w:hyperlink w:anchor="_Toc48571569" w:history="1">
        <w:r w:rsidRPr="006152DA">
          <w:rPr>
            <w:rStyle w:val="Hyperlink"/>
          </w:rPr>
          <w:t>SUPPLY CHAIN MANAGEMENT</w:t>
        </w:r>
        <w:r>
          <w:rPr>
            <w:webHidden/>
          </w:rPr>
          <w:tab/>
        </w:r>
        <w:r>
          <w:rPr>
            <w:webHidden/>
          </w:rPr>
          <w:fldChar w:fldCharType="begin"/>
        </w:r>
        <w:r>
          <w:rPr>
            <w:webHidden/>
          </w:rPr>
          <w:instrText xml:space="preserve"> PAGEREF _Toc48571569 \h </w:instrText>
        </w:r>
        <w:r>
          <w:rPr>
            <w:webHidden/>
          </w:rPr>
        </w:r>
        <w:r>
          <w:rPr>
            <w:webHidden/>
          </w:rPr>
          <w:fldChar w:fldCharType="separate"/>
        </w:r>
        <w:r w:rsidR="00F574EE">
          <w:rPr>
            <w:webHidden/>
          </w:rPr>
          <w:t>16</w:t>
        </w:r>
        <w:r>
          <w:rPr>
            <w:webHidden/>
          </w:rPr>
          <w:fldChar w:fldCharType="end"/>
        </w:r>
      </w:hyperlink>
    </w:p>
    <w:p w14:paraId="46844E88" w14:textId="2AA45A7C" w:rsidR="00057FC4" w:rsidRDefault="00057FC4">
      <w:pPr>
        <w:pStyle w:val="TOC3"/>
        <w:rPr>
          <w:b w:val="0"/>
          <w:bCs w:val="0"/>
          <w:lang w:val="en-CA" w:eastAsia="en-CA"/>
        </w:rPr>
      </w:pPr>
      <w:hyperlink w:anchor="_Toc48571570" w:history="1">
        <w:r w:rsidRPr="006152DA">
          <w:rPr>
            <w:rStyle w:val="Hyperlink"/>
          </w:rPr>
          <w:t>A.</w:t>
        </w:r>
        <w:r>
          <w:rPr>
            <w:b w:val="0"/>
            <w:bCs w:val="0"/>
            <w:lang w:val="en-CA" w:eastAsia="en-CA"/>
          </w:rPr>
          <w:tab/>
        </w:r>
        <w:r w:rsidRPr="006152DA">
          <w:rPr>
            <w:rStyle w:val="Hyperlink"/>
          </w:rPr>
          <w:t>FREIGHT FORWARDER</w:t>
        </w:r>
        <w:r>
          <w:rPr>
            <w:webHidden/>
          </w:rPr>
          <w:tab/>
        </w:r>
        <w:r>
          <w:rPr>
            <w:webHidden/>
          </w:rPr>
          <w:fldChar w:fldCharType="begin"/>
        </w:r>
        <w:r>
          <w:rPr>
            <w:webHidden/>
          </w:rPr>
          <w:instrText xml:space="preserve"> PAGEREF _Toc48571570 \h </w:instrText>
        </w:r>
        <w:r>
          <w:rPr>
            <w:webHidden/>
          </w:rPr>
        </w:r>
        <w:r>
          <w:rPr>
            <w:webHidden/>
          </w:rPr>
          <w:fldChar w:fldCharType="separate"/>
        </w:r>
        <w:r w:rsidR="00F574EE">
          <w:rPr>
            <w:webHidden/>
          </w:rPr>
          <w:t>16</w:t>
        </w:r>
        <w:r>
          <w:rPr>
            <w:webHidden/>
          </w:rPr>
          <w:fldChar w:fldCharType="end"/>
        </w:r>
      </w:hyperlink>
    </w:p>
    <w:p w14:paraId="5CC5A001" w14:textId="1370E3EC" w:rsidR="00057FC4" w:rsidRDefault="00057FC4">
      <w:pPr>
        <w:pStyle w:val="TOC3"/>
        <w:rPr>
          <w:b w:val="0"/>
          <w:bCs w:val="0"/>
          <w:lang w:val="en-CA" w:eastAsia="en-CA"/>
        </w:rPr>
      </w:pPr>
      <w:hyperlink w:anchor="_Toc48571571" w:history="1">
        <w:r w:rsidRPr="006152DA">
          <w:rPr>
            <w:rStyle w:val="Hyperlink"/>
          </w:rPr>
          <w:t>B.</w:t>
        </w:r>
        <w:r>
          <w:rPr>
            <w:b w:val="0"/>
            <w:bCs w:val="0"/>
            <w:lang w:val="en-CA" w:eastAsia="en-CA"/>
          </w:rPr>
          <w:tab/>
        </w:r>
        <w:r w:rsidRPr="006152DA">
          <w:rPr>
            <w:rStyle w:val="Hyperlink"/>
          </w:rPr>
          <w:t>COSTS</w:t>
        </w:r>
        <w:r>
          <w:rPr>
            <w:webHidden/>
          </w:rPr>
          <w:tab/>
        </w:r>
        <w:r>
          <w:rPr>
            <w:webHidden/>
          </w:rPr>
          <w:fldChar w:fldCharType="begin"/>
        </w:r>
        <w:r>
          <w:rPr>
            <w:webHidden/>
          </w:rPr>
          <w:instrText xml:space="preserve"> PAGEREF _Toc48571571 \h </w:instrText>
        </w:r>
        <w:r>
          <w:rPr>
            <w:webHidden/>
          </w:rPr>
        </w:r>
        <w:r>
          <w:rPr>
            <w:webHidden/>
          </w:rPr>
          <w:fldChar w:fldCharType="separate"/>
        </w:r>
        <w:r w:rsidR="00F574EE">
          <w:rPr>
            <w:webHidden/>
          </w:rPr>
          <w:t>16</w:t>
        </w:r>
        <w:r>
          <w:rPr>
            <w:webHidden/>
          </w:rPr>
          <w:fldChar w:fldCharType="end"/>
        </w:r>
      </w:hyperlink>
    </w:p>
    <w:p w14:paraId="24983615" w14:textId="16615042" w:rsidR="00057FC4" w:rsidRDefault="00057FC4">
      <w:pPr>
        <w:pStyle w:val="TOC3"/>
        <w:rPr>
          <w:b w:val="0"/>
          <w:bCs w:val="0"/>
          <w:lang w:val="en-CA" w:eastAsia="en-CA"/>
        </w:rPr>
      </w:pPr>
      <w:hyperlink w:anchor="_Toc48571572" w:history="1">
        <w:r w:rsidRPr="006152DA">
          <w:rPr>
            <w:rStyle w:val="Hyperlink"/>
          </w:rPr>
          <w:t>C.</w:t>
        </w:r>
        <w:r>
          <w:rPr>
            <w:b w:val="0"/>
            <w:bCs w:val="0"/>
            <w:lang w:val="en-CA" w:eastAsia="en-CA"/>
          </w:rPr>
          <w:tab/>
        </w:r>
        <w:r w:rsidRPr="006152DA">
          <w:rPr>
            <w:rStyle w:val="Hyperlink"/>
          </w:rPr>
          <w:t>COMMUNICATION</w:t>
        </w:r>
        <w:r>
          <w:rPr>
            <w:webHidden/>
          </w:rPr>
          <w:tab/>
        </w:r>
        <w:r>
          <w:rPr>
            <w:webHidden/>
          </w:rPr>
          <w:fldChar w:fldCharType="begin"/>
        </w:r>
        <w:r>
          <w:rPr>
            <w:webHidden/>
          </w:rPr>
          <w:instrText xml:space="preserve"> PAGEREF _Toc48571572 \h </w:instrText>
        </w:r>
        <w:r>
          <w:rPr>
            <w:webHidden/>
          </w:rPr>
        </w:r>
        <w:r>
          <w:rPr>
            <w:webHidden/>
          </w:rPr>
          <w:fldChar w:fldCharType="separate"/>
        </w:r>
        <w:r w:rsidR="00F574EE">
          <w:rPr>
            <w:webHidden/>
          </w:rPr>
          <w:t>17</w:t>
        </w:r>
        <w:r>
          <w:rPr>
            <w:webHidden/>
          </w:rPr>
          <w:fldChar w:fldCharType="end"/>
        </w:r>
      </w:hyperlink>
    </w:p>
    <w:p w14:paraId="7E5F96CC" w14:textId="67F85604" w:rsidR="00057FC4" w:rsidRDefault="00057FC4">
      <w:pPr>
        <w:pStyle w:val="TOC2"/>
        <w:rPr>
          <w:b w:val="0"/>
          <w:bCs w:val="0"/>
          <w:lang w:val="en-CA" w:eastAsia="en-CA"/>
        </w:rPr>
      </w:pPr>
      <w:hyperlink w:anchor="_Toc48571573" w:history="1">
        <w:r w:rsidRPr="006152DA">
          <w:rPr>
            <w:rStyle w:val="Hyperlink"/>
          </w:rPr>
          <w:t>E-COMMERCE</w:t>
        </w:r>
        <w:r>
          <w:rPr>
            <w:webHidden/>
          </w:rPr>
          <w:tab/>
        </w:r>
        <w:r>
          <w:rPr>
            <w:webHidden/>
          </w:rPr>
          <w:fldChar w:fldCharType="begin"/>
        </w:r>
        <w:r>
          <w:rPr>
            <w:webHidden/>
          </w:rPr>
          <w:instrText xml:space="preserve"> PAGEREF _Toc48571573 \h </w:instrText>
        </w:r>
        <w:r>
          <w:rPr>
            <w:webHidden/>
          </w:rPr>
        </w:r>
        <w:r>
          <w:rPr>
            <w:webHidden/>
          </w:rPr>
          <w:fldChar w:fldCharType="separate"/>
        </w:r>
        <w:r w:rsidR="00F574EE">
          <w:rPr>
            <w:webHidden/>
          </w:rPr>
          <w:t>18</w:t>
        </w:r>
        <w:r>
          <w:rPr>
            <w:webHidden/>
          </w:rPr>
          <w:fldChar w:fldCharType="end"/>
        </w:r>
      </w:hyperlink>
    </w:p>
    <w:p w14:paraId="342901C7" w14:textId="15746EA8" w:rsidR="00057FC4" w:rsidRDefault="00057FC4">
      <w:pPr>
        <w:pStyle w:val="TOC3"/>
        <w:rPr>
          <w:b w:val="0"/>
          <w:bCs w:val="0"/>
          <w:lang w:val="en-CA" w:eastAsia="en-CA"/>
        </w:rPr>
      </w:pPr>
      <w:hyperlink w:anchor="_Toc48571574" w:history="1">
        <w:r w:rsidRPr="006152DA">
          <w:rPr>
            <w:rStyle w:val="Hyperlink"/>
          </w:rPr>
          <w:t>A.</w:t>
        </w:r>
        <w:r>
          <w:rPr>
            <w:b w:val="0"/>
            <w:bCs w:val="0"/>
            <w:lang w:val="en-CA" w:eastAsia="en-CA"/>
          </w:rPr>
          <w:tab/>
        </w:r>
        <w:r w:rsidRPr="006152DA">
          <w:rPr>
            <w:rStyle w:val="Hyperlink"/>
          </w:rPr>
          <w:t>E-COMMERCE MARKETING</w:t>
        </w:r>
        <w:r>
          <w:rPr>
            <w:webHidden/>
          </w:rPr>
          <w:tab/>
        </w:r>
        <w:r>
          <w:rPr>
            <w:webHidden/>
          </w:rPr>
          <w:fldChar w:fldCharType="begin"/>
        </w:r>
        <w:r>
          <w:rPr>
            <w:webHidden/>
          </w:rPr>
          <w:instrText xml:space="preserve"> PAGEREF _Toc48571574 \h </w:instrText>
        </w:r>
        <w:r>
          <w:rPr>
            <w:webHidden/>
          </w:rPr>
        </w:r>
        <w:r>
          <w:rPr>
            <w:webHidden/>
          </w:rPr>
          <w:fldChar w:fldCharType="separate"/>
        </w:r>
        <w:r w:rsidR="00F574EE">
          <w:rPr>
            <w:webHidden/>
          </w:rPr>
          <w:t>18</w:t>
        </w:r>
        <w:r>
          <w:rPr>
            <w:webHidden/>
          </w:rPr>
          <w:fldChar w:fldCharType="end"/>
        </w:r>
      </w:hyperlink>
    </w:p>
    <w:p w14:paraId="2435F7E7" w14:textId="7901F108" w:rsidR="00057FC4" w:rsidRDefault="00057FC4">
      <w:pPr>
        <w:pStyle w:val="TOC3"/>
        <w:rPr>
          <w:b w:val="0"/>
          <w:bCs w:val="0"/>
          <w:lang w:val="en-CA" w:eastAsia="en-CA"/>
        </w:rPr>
      </w:pPr>
      <w:hyperlink w:anchor="_Toc48571575" w:history="1">
        <w:r w:rsidRPr="006152DA">
          <w:rPr>
            <w:rStyle w:val="Hyperlink"/>
          </w:rPr>
          <w:t>B.</w:t>
        </w:r>
        <w:r>
          <w:rPr>
            <w:b w:val="0"/>
            <w:bCs w:val="0"/>
            <w:lang w:val="en-CA" w:eastAsia="en-CA"/>
          </w:rPr>
          <w:tab/>
        </w:r>
        <w:r w:rsidRPr="006152DA">
          <w:rPr>
            <w:rStyle w:val="Hyperlink"/>
          </w:rPr>
          <w:t>E-COMMERCE LOGISTICS</w:t>
        </w:r>
        <w:r>
          <w:rPr>
            <w:webHidden/>
          </w:rPr>
          <w:tab/>
        </w:r>
        <w:r>
          <w:rPr>
            <w:webHidden/>
          </w:rPr>
          <w:fldChar w:fldCharType="begin"/>
        </w:r>
        <w:r>
          <w:rPr>
            <w:webHidden/>
          </w:rPr>
          <w:instrText xml:space="preserve"> PAGEREF _Toc48571575 \h </w:instrText>
        </w:r>
        <w:r>
          <w:rPr>
            <w:webHidden/>
          </w:rPr>
        </w:r>
        <w:r>
          <w:rPr>
            <w:webHidden/>
          </w:rPr>
          <w:fldChar w:fldCharType="separate"/>
        </w:r>
        <w:r w:rsidR="00F574EE">
          <w:rPr>
            <w:webHidden/>
          </w:rPr>
          <w:t>19</w:t>
        </w:r>
        <w:r>
          <w:rPr>
            <w:webHidden/>
          </w:rPr>
          <w:fldChar w:fldCharType="end"/>
        </w:r>
      </w:hyperlink>
    </w:p>
    <w:p w14:paraId="45740CC5" w14:textId="4864A4C4" w:rsidR="00057FC4" w:rsidRDefault="00057FC4">
      <w:pPr>
        <w:pStyle w:val="TOC3"/>
        <w:rPr>
          <w:b w:val="0"/>
          <w:bCs w:val="0"/>
          <w:lang w:val="en-CA" w:eastAsia="en-CA"/>
        </w:rPr>
      </w:pPr>
      <w:hyperlink w:anchor="_Toc48571576" w:history="1">
        <w:r w:rsidRPr="006152DA">
          <w:rPr>
            <w:rStyle w:val="Hyperlink"/>
          </w:rPr>
          <w:t>C.</w:t>
        </w:r>
        <w:r>
          <w:rPr>
            <w:b w:val="0"/>
            <w:bCs w:val="0"/>
            <w:lang w:val="en-CA" w:eastAsia="en-CA"/>
          </w:rPr>
          <w:tab/>
        </w:r>
        <w:r w:rsidRPr="006152DA">
          <w:rPr>
            <w:rStyle w:val="Hyperlink"/>
          </w:rPr>
          <w:t>FINANCES</w:t>
        </w:r>
        <w:r>
          <w:rPr>
            <w:webHidden/>
          </w:rPr>
          <w:tab/>
        </w:r>
        <w:r>
          <w:rPr>
            <w:webHidden/>
          </w:rPr>
          <w:fldChar w:fldCharType="begin"/>
        </w:r>
        <w:r>
          <w:rPr>
            <w:webHidden/>
          </w:rPr>
          <w:instrText xml:space="preserve"> PAGEREF _Toc48571576 \h </w:instrText>
        </w:r>
        <w:r>
          <w:rPr>
            <w:webHidden/>
          </w:rPr>
        </w:r>
        <w:r>
          <w:rPr>
            <w:webHidden/>
          </w:rPr>
          <w:fldChar w:fldCharType="separate"/>
        </w:r>
        <w:r w:rsidR="00F574EE">
          <w:rPr>
            <w:webHidden/>
          </w:rPr>
          <w:t>20</w:t>
        </w:r>
        <w:r>
          <w:rPr>
            <w:webHidden/>
          </w:rPr>
          <w:fldChar w:fldCharType="end"/>
        </w:r>
      </w:hyperlink>
    </w:p>
    <w:p w14:paraId="101AAFB8" w14:textId="4091B289" w:rsidR="00057FC4" w:rsidRDefault="00057FC4">
      <w:pPr>
        <w:pStyle w:val="TOC3"/>
        <w:rPr>
          <w:b w:val="0"/>
          <w:bCs w:val="0"/>
          <w:lang w:val="en-CA" w:eastAsia="en-CA"/>
        </w:rPr>
      </w:pPr>
      <w:hyperlink w:anchor="_Toc48571577" w:history="1">
        <w:r w:rsidRPr="006152DA">
          <w:rPr>
            <w:rStyle w:val="Hyperlink"/>
          </w:rPr>
          <w:t>D.</w:t>
        </w:r>
        <w:r>
          <w:rPr>
            <w:b w:val="0"/>
            <w:bCs w:val="0"/>
            <w:lang w:val="en-CA" w:eastAsia="en-CA"/>
          </w:rPr>
          <w:tab/>
        </w:r>
        <w:r w:rsidRPr="006152DA">
          <w:rPr>
            <w:rStyle w:val="Hyperlink"/>
          </w:rPr>
          <w:t>SECURITY</w:t>
        </w:r>
        <w:r>
          <w:rPr>
            <w:webHidden/>
          </w:rPr>
          <w:tab/>
        </w:r>
        <w:r>
          <w:rPr>
            <w:webHidden/>
          </w:rPr>
          <w:fldChar w:fldCharType="begin"/>
        </w:r>
        <w:r>
          <w:rPr>
            <w:webHidden/>
          </w:rPr>
          <w:instrText xml:space="preserve"> PAGEREF _Toc48571577 \h </w:instrText>
        </w:r>
        <w:r>
          <w:rPr>
            <w:webHidden/>
          </w:rPr>
        </w:r>
        <w:r>
          <w:rPr>
            <w:webHidden/>
          </w:rPr>
          <w:fldChar w:fldCharType="separate"/>
        </w:r>
        <w:r w:rsidR="00F574EE">
          <w:rPr>
            <w:webHidden/>
          </w:rPr>
          <w:t>21</w:t>
        </w:r>
        <w:r>
          <w:rPr>
            <w:webHidden/>
          </w:rPr>
          <w:fldChar w:fldCharType="end"/>
        </w:r>
      </w:hyperlink>
    </w:p>
    <w:p w14:paraId="6AD3EAA0" w14:textId="7B3CD40E" w:rsidR="00057FC4" w:rsidRDefault="00057FC4">
      <w:pPr>
        <w:pStyle w:val="TOC2"/>
        <w:rPr>
          <w:b w:val="0"/>
          <w:bCs w:val="0"/>
          <w:lang w:val="en-CA" w:eastAsia="en-CA"/>
        </w:rPr>
      </w:pPr>
      <w:hyperlink w:anchor="_Toc48571578" w:history="1">
        <w:r w:rsidRPr="006152DA">
          <w:rPr>
            <w:rStyle w:val="Hyperlink"/>
          </w:rPr>
          <w:t>INTERNATIONAL FINANCE</w:t>
        </w:r>
        <w:r>
          <w:rPr>
            <w:webHidden/>
          </w:rPr>
          <w:tab/>
        </w:r>
        <w:r>
          <w:rPr>
            <w:webHidden/>
          </w:rPr>
          <w:fldChar w:fldCharType="begin"/>
        </w:r>
        <w:r>
          <w:rPr>
            <w:webHidden/>
          </w:rPr>
          <w:instrText xml:space="preserve"> PAGEREF _Toc48571578 \h </w:instrText>
        </w:r>
        <w:r>
          <w:rPr>
            <w:webHidden/>
          </w:rPr>
        </w:r>
        <w:r>
          <w:rPr>
            <w:webHidden/>
          </w:rPr>
          <w:fldChar w:fldCharType="separate"/>
        </w:r>
        <w:r w:rsidR="00F574EE">
          <w:rPr>
            <w:webHidden/>
          </w:rPr>
          <w:t>22</w:t>
        </w:r>
        <w:r>
          <w:rPr>
            <w:webHidden/>
          </w:rPr>
          <w:fldChar w:fldCharType="end"/>
        </w:r>
      </w:hyperlink>
    </w:p>
    <w:p w14:paraId="5D534513" w14:textId="05F7C165" w:rsidR="00057FC4" w:rsidRDefault="00057FC4">
      <w:pPr>
        <w:pStyle w:val="TOC3"/>
        <w:rPr>
          <w:b w:val="0"/>
          <w:bCs w:val="0"/>
          <w:lang w:val="en-CA" w:eastAsia="en-CA"/>
        </w:rPr>
      </w:pPr>
      <w:hyperlink w:anchor="_Toc48571580" w:history="1">
        <w:r w:rsidRPr="006152DA">
          <w:rPr>
            <w:rStyle w:val="Hyperlink"/>
          </w:rPr>
          <w:t>A.</w:t>
        </w:r>
        <w:r>
          <w:rPr>
            <w:b w:val="0"/>
            <w:bCs w:val="0"/>
            <w:lang w:val="en-CA" w:eastAsia="en-CA"/>
          </w:rPr>
          <w:tab/>
        </w:r>
        <w:r w:rsidRPr="006152DA">
          <w:rPr>
            <w:rStyle w:val="Hyperlink"/>
          </w:rPr>
          <w:t>Understanding your financial risks for exporting</w:t>
        </w:r>
        <w:r>
          <w:rPr>
            <w:webHidden/>
          </w:rPr>
          <w:tab/>
        </w:r>
        <w:r>
          <w:rPr>
            <w:webHidden/>
          </w:rPr>
          <w:fldChar w:fldCharType="begin"/>
        </w:r>
        <w:r>
          <w:rPr>
            <w:webHidden/>
          </w:rPr>
          <w:instrText xml:space="preserve"> PAGEREF _Toc48571580 \h </w:instrText>
        </w:r>
        <w:r>
          <w:rPr>
            <w:webHidden/>
          </w:rPr>
        </w:r>
        <w:r>
          <w:rPr>
            <w:webHidden/>
          </w:rPr>
          <w:fldChar w:fldCharType="separate"/>
        </w:r>
        <w:r w:rsidR="00F574EE">
          <w:rPr>
            <w:webHidden/>
          </w:rPr>
          <w:t>22</w:t>
        </w:r>
        <w:r>
          <w:rPr>
            <w:webHidden/>
          </w:rPr>
          <w:fldChar w:fldCharType="end"/>
        </w:r>
      </w:hyperlink>
    </w:p>
    <w:p w14:paraId="5E8DC8E9" w14:textId="2B70C765" w:rsidR="00057FC4" w:rsidRDefault="00057FC4">
      <w:pPr>
        <w:pStyle w:val="TOC3"/>
        <w:rPr>
          <w:b w:val="0"/>
          <w:bCs w:val="0"/>
          <w:lang w:val="en-CA" w:eastAsia="en-CA"/>
        </w:rPr>
      </w:pPr>
      <w:hyperlink w:anchor="_Toc48571581" w:history="1">
        <w:r w:rsidRPr="006152DA">
          <w:rPr>
            <w:rStyle w:val="Hyperlink"/>
          </w:rPr>
          <w:t>B.</w:t>
        </w:r>
        <w:r>
          <w:rPr>
            <w:b w:val="0"/>
            <w:bCs w:val="0"/>
            <w:lang w:val="en-CA" w:eastAsia="en-CA"/>
          </w:rPr>
          <w:tab/>
        </w:r>
        <w:r w:rsidRPr="006152DA">
          <w:rPr>
            <w:rStyle w:val="Hyperlink"/>
          </w:rPr>
          <w:t>Assess and leverage your assets and capital for your export activities</w:t>
        </w:r>
        <w:r>
          <w:rPr>
            <w:webHidden/>
          </w:rPr>
          <w:tab/>
        </w:r>
        <w:r>
          <w:rPr>
            <w:webHidden/>
          </w:rPr>
          <w:fldChar w:fldCharType="begin"/>
        </w:r>
        <w:r>
          <w:rPr>
            <w:webHidden/>
          </w:rPr>
          <w:instrText xml:space="preserve"> PAGEREF _Toc48571581 \h </w:instrText>
        </w:r>
        <w:r>
          <w:rPr>
            <w:webHidden/>
          </w:rPr>
        </w:r>
        <w:r>
          <w:rPr>
            <w:webHidden/>
          </w:rPr>
          <w:fldChar w:fldCharType="separate"/>
        </w:r>
        <w:r w:rsidR="00F574EE">
          <w:rPr>
            <w:webHidden/>
          </w:rPr>
          <w:t>23</w:t>
        </w:r>
        <w:r>
          <w:rPr>
            <w:webHidden/>
          </w:rPr>
          <w:fldChar w:fldCharType="end"/>
        </w:r>
      </w:hyperlink>
    </w:p>
    <w:p w14:paraId="738BE110" w14:textId="6E5415D1" w:rsidR="00057FC4" w:rsidRDefault="00057FC4">
      <w:pPr>
        <w:pStyle w:val="TOC3"/>
        <w:rPr>
          <w:b w:val="0"/>
          <w:bCs w:val="0"/>
          <w:lang w:val="en-CA" w:eastAsia="en-CA"/>
        </w:rPr>
      </w:pPr>
      <w:hyperlink w:anchor="_Toc48571599" w:history="1">
        <w:r w:rsidRPr="006152DA">
          <w:rPr>
            <w:rStyle w:val="Hyperlink"/>
          </w:rPr>
          <w:t>C.</w:t>
        </w:r>
        <w:r>
          <w:rPr>
            <w:b w:val="0"/>
            <w:bCs w:val="0"/>
            <w:lang w:val="en-CA" w:eastAsia="en-CA"/>
          </w:rPr>
          <w:tab/>
        </w:r>
        <w:r w:rsidRPr="006152DA">
          <w:rPr>
            <w:rStyle w:val="Hyperlink"/>
          </w:rPr>
          <w:t>Financial Support</w:t>
        </w:r>
        <w:r>
          <w:rPr>
            <w:webHidden/>
          </w:rPr>
          <w:tab/>
        </w:r>
        <w:r>
          <w:rPr>
            <w:webHidden/>
          </w:rPr>
          <w:fldChar w:fldCharType="begin"/>
        </w:r>
        <w:r>
          <w:rPr>
            <w:webHidden/>
          </w:rPr>
          <w:instrText xml:space="preserve"> PAGEREF _Toc48571599 \h </w:instrText>
        </w:r>
        <w:r>
          <w:rPr>
            <w:webHidden/>
          </w:rPr>
        </w:r>
        <w:r>
          <w:rPr>
            <w:webHidden/>
          </w:rPr>
          <w:fldChar w:fldCharType="separate"/>
        </w:r>
        <w:r w:rsidR="00F574EE">
          <w:rPr>
            <w:webHidden/>
          </w:rPr>
          <w:t>25</w:t>
        </w:r>
        <w:r>
          <w:rPr>
            <w:webHidden/>
          </w:rPr>
          <w:fldChar w:fldCharType="end"/>
        </w:r>
      </w:hyperlink>
    </w:p>
    <w:p w14:paraId="58460CAF" w14:textId="68C3DA03" w:rsidR="00057FC4" w:rsidRDefault="00057FC4">
      <w:pPr>
        <w:pStyle w:val="TOC3"/>
        <w:rPr>
          <w:b w:val="0"/>
          <w:bCs w:val="0"/>
          <w:lang w:val="en-CA" w:eastAsia="en-CA"/>
        </w:rPr>
      </w:pPr>
      <w:hyperlink w:anchor="_Toc48571600" w:history="1">
        <w:r w:rsidRPr="006152DA">
          <w:rPr>
            <w:rStyle w:val="Hyperlink"/>
          </w:rPr>
          <w:t>D.</w:t>
        </w:r>
        <w:r>
          <w:rPr>
            <w:b w:val="0"/>
            <w:bCs w:val="0"/>
            <w:lang w:val="en-CA" w:eastAsia="en-CA"/>
          </w:rPr>
          <w:tab/>
        </w:r>
        <w:r w:rsidRPr="006152DA">
          <w:rPr>
            <w:rStyle w:val="Hyperlink"/>
          </w:rPr>
          <w:t>Method Payment</w:t>
        </w:r>
        <w:r>
          <w:rPr>
            <w:webHidden/>
          </w:rPr>
          <w:tab/>
        </w:r>
        <w:r>
          <w:rPr>
            <w:webHidden/>
          </w:rPr>
          <w:fldChar w:fldCharType="begin"/>
        </w:r>
        <w:r>
          <w:rPr>
            <w:webHidden/>
          </w:rPr>
          <w:instrText xml:space="preserve"> PAGEREF _Toc48571600 \h </w:instrText>
        </w:r>
        <w:r>
          <w:rPr>
            <w:webHidden/>
          </w:rPr>
        </w:r>
        <w:r>
          <w:rPr>
            <w:webHidden/>
          </w:rPr>
          <w:fldChar w:fldCharType="separate"/>
        </w:r>
        <w:r w:rsidR="00F574EE">
          <w:rPr>
            <w:webHidden/>
          </w:rPr>
          <w:t>27</w:t>
        </w:r>
        <w:r>
          <w:rPr>
            <w:webHidden/>
          </w:rPr>
          <w:fldChar w:fldCharType="end"/>
        </w:r>
      </w:hyperlink>
    </w:p>
    <w:p w14:paraId="126188BE" w14:textId="6B3E3D04" w:rsidR="00057FC4" w:rsidRDefault="00057FC4">
      <w:pPr>
        <w:pStyle w:val="TOC2"/>
        <w:rPr>
          <w:b w:val="0"/>
          <w:bCs w:val="0"/>
          <w:lang w:val="en-CA" w:eastAsia="en-CA"/>
        </w:rPr>
      </w:pPr>
      <w:hyperlink w:anchor="_Toc48571601" w:history="1">
        <w:r w:rsidRPr="006152DA">
          <w:rPr>
            <w:rStyle w:val="Hyperlink"/>
          </w:rPr>
          <w:t>CONCLUSION</w:t>
        </w:r>
        <w:r>
          <w:rPr>
            <w:webHidden/>
          </w:rPr>
          <w:tab/>
        </w:r>
        <w:r>
          <w:rPr>
            <w:webHidden/>
          </w:rPr>
          <w:fldChar w:fldCharType="begin"/>
        </w:r>
        <w:r>
          <w:rPr>
            <w:webHidden/>
          </w:rPr>
          <w:instrText xml:space="preserve"> PAGEREF _Toc48571601 \h </w:instrText>
        </w:r>
        <w:r>
          <w:rPr>
            <w:webHidden/>
          </w:rPr>
        </w:r>
        <w:r>
          <w:rPr>
            <w:webHidden/>
          </w:rPr>
          <w:fldChar w:fldCharType="separate"/>
        </w:r>
        <w:r w:rsidR="00F574EE">
          <w:rPr>
            <w:webHidden/>
          </w:rPr>
          <w:t>27</w:t>
        </w:r>
        <w:r>
          <w:rPr>
            <w:webHidden/>
          </w:rPr>
          <w:fldChar w:fldCharType="end"/>
        </w:r>
      </w:hyperlink>
    </w:p>
    <w:p w14:paraId="42C79B78" w14:textId="18DC9072" w:rsidR="00057FC4" w:rsidRDefault="00057FC4">
      <w:pPr>
        <w:pStyle w:val="TOC2"/>
        <w:rPr>
          <w:b w:val="0"/>
          <w:bCs w:val="0"/>
          <w:lang w:val="en-CA" w:eastAsia="en-CA"/>
        </w:rPr>
      </w:pPr>
      <w:hyperlink w:anchor="_Toc48571602" w:history="1">
        <w:r w:rsidRPr="006152DA">
          <w:rPr>
            <w:rStyle w:val="Hyperlink"/>
          </w:rPr>
          <w:t>INTERNATIONAL MARKETING STRATEGY</w:t>
        </w:r>
        <w:r>
          <w:rPr>
            <w:webHidden/>
          </w:rPr>
          <w:tab/>
        </w:r>
        <w:r>
          <w:rPr>
            <w:webHidden/>
          </w:rPr>
          <w:fldChar w:fldCharType="begin"/>
        </w:r>
        <w:r>
          <w:rPr>
            <w:webHidden/>
          </w:rPr>
          <w:instrText xml:space="preserve"> PAGEREF _Toc48571602 \h </w:instrText>
        </w:r>
        <w:r>
          <w:rPr>
            <w:webHidden/>
          </w:rPr>
        </w:r>
        <w:r>
          <w:rPr>
            <w:webHidden/>
          </w:rPr>
          <w:fldChar w:fldCharType="separate"/>
        </w:r>
        <w:r w:rsidR="00F574EE">
          <w:rPr>
            <w:webHidden/>
          </w:rPr>
          <w:t>27</w:t>
        </w:r>
        <w:r>
          <w:rPr>
            <w:webHidden/>
          </w:rPr>
          <w:fldChar w:fldCharType="end"/>
        </w:r>
      </w:hyperlink>
    </w:p>
    <w:p w14:paraId="7EA41824" w14:textId="2DD4417E" w:rsidR="00057FC4" w:rsidRDefault="00057FC4">
      <w:pPr>
        <w:pStyle w:val="TOC3"/>
        <w:rPr>
          <w:b w:val="0"/>
          <w:bCs w:val="0"/>
          <w:lang w:val="en-CA" w:eastAsia="en-CA"/>
        </w:rPr>
      </w:pPr>
      <w:hyperlink w:anchor="_Toc48571603" w:history="1">
        <w:r w:rsidRPr="006152DA">
          <w:rPr>
            <w:rStyle w:val="Hyperlink"/>
          </w:rPr>
          <w:t>A.</w:t>
        </w:r>
        <w:r>
          <w:rPr>
            <w:b w:val="0"/>
            <w:bCs w:val="0"/>
            <w:lang w:val="en-CA" w:eastAsia="en-CA"/>
          </w:rPr>
          <w:tab/>
        </w:r>
        <w:r w:rsidRPr="006152DA">
          <w:rPr>
            <w:rStyle w:val="Hyperlink"/>
          </w:rPr>
          <w:t>CLIENT/CUSTOMER PROFILE</w:t>
        </w:r>
        <w:r>
          <w:rPr>
            <w:webHidden/>
          </w:rPr>
          <w:tab/>
        </w:r>
        <w:r>
          <w:rPr>
            <w:webHidden/>
          </w:rPr>
          <w:fldChar w:fldCharType="begin"/>
        </w:r>
        <w:r>
          <w:rPr>
            <w:webHidden/>
          </w:rPr>
          <w:instrText xml:space="preserve"> PAGEREF _Toc48571603 \h </w:instrText>
        </w:r>
        <w:r>
          <w:rPr>
            <w:webHidden/>
          </w:rPr>
        </w:r>
        <w:r>
          <w:rPr>
            <w:webHidden/>
          </w:rPr>
          <w:fldChar w:fldCharType="separate"/>
        </w:r>
        <w:r w:rsidR="00F574EE">
          <w:rPr>
            <w:webHidden/>
          </w:rPr>
          <w:t>27</w:t>
        </w:r>
        <w:r>
          <w:rPr>
            <w:webHidden/>
          </w:rPr>
          <w:fldChar w:fldCharType="end"/>
        </w:r>
      </w:hyperlink>
    </w:p>
    <w:p w14:paraId="783F1D34" w14:textId="5573E5DC" w:rsidR="00057FC4" w:rsidRDefault="00057FC4">
      <w:pPr>
        <w:pStyle w:val="TOC3"/>
        <w:rPr>
          <w:b w:val="0"/>
          <w:bCs w:val="0"/>
          <w:lang w:val="en-CA" w:eastAsia="en-CA"/>
        </w:rPr>
      </w:pPr>
      <w:hyperlink w:anchor="_Toc48571604" w:history="1">
        <w:r w:rsidRPr="006152DA">
          <w:rPr>
            <w:rStyle w:val="Hyperlink"/>
          </w:rPr>
          <w:t>B)</w:t>
        </w:r>
        <w:r>
          <w:rPr>
            <w:b w:val="0"/>
            <w:bCs w:val="0"/>
            <w:lang w:val="en-CA" w:eastAsia="en-CA"/>
          </w:rPr>
          <w:tab/>
        </w:r>
        <w:r w:rsidRPr="006152DA">
          <w:rPr>
            <w:rStyle w:val="Hyperlink"/>
          </w:rPr>
          <w:t>MARKET ANALYSIS</w:t>
        </w:r>
        <w:r>
          <w:rPr>
            <w:webHidden/>
          </w:rPr>
          <w:tab/>
        </w:r>
        <w:r>
          <w:rPr>
            <w:webHidden/>
          </w:rPr>
          <w:fldChar w:fldCharType="begin"/>
        </w:r>
        <w:r>
          <w:rPr>
            <w:webHidden/>
          </w:rPr>
          <w:instrText xml:space="preserve"> PAGEREF _Toc48571604 \h </w:instrText>
        </w:r>
        <w:r>
          <w:rPr>
            <w:webHidden/>
          </w:rPr>
        </w:r>
        <w:r>
          <w:rPr>
            <w:webHidden/>
          </w:rPr>
          <w:fldChar w:fldCharType="separate"/>
        </w:r>
        <w:r w:rsidR="00F574EE">
          <w:rPr>
            <w:webHidden/>
          </w:rPr>
          <w:t>28</w:t>
        </w:r>
        <w:r>
          <w:rPr>
            <w:webHidden/>
          </w:rPr>
          <w:fldChar w:fldCharType="end"/>
        </w:r>
      </w:hyperlink>
    </w:p>
    <w:p w14:paraId="2850451C" w14:textId="4BB0DB54" w:rsidR="00057FC4" w:rsidRDefault="00057FC4">
      <w:pPr>
        <w:pStyle w:val="TOC3"/>
        <w:rPr>
          <w:b w:val="0"/>
          <w:bCs w:val="0"/>
          <w:lang w:val="en-CA" w:eastAsia="en-CA"/>
        </w:rPr>
      </w:pPr>
      <w:hyperlink w:anchor="_Toc48571605" w:history="1">
        <w:r w:rsidRPr="006152DA">
          <w:rPr>
            <w:rStyle w:val="Hyperlink"/>
          </w:rPr>
          <w:t>C)</w:t>
        </w:r>
        <w:r>
          <w:rPr>
            <w:b w:val="0"/>
            <w:bCs w:val="0"/>
            <w:lang w:val="en-CA" w:eastAsia="en-CA"/>
          </w:rPr>
          <w:tab/>
        </w:r>
        <w:r w:rsidRPr="006152DA">
          <w:rPr>
            <w:rStyle w:val="Hyperlink"/>
          </w:rPr>
          <w:t>MARKETING PLAN</w:t>
        </w:r>
        <w:r>
          <w:rPr>
            <w:webHidden/>
          </w:rPr>
          <w:tab/>
        </w:r>
        <w:r>
          <w:rPr>
            <w:webHidden/>
          </w:rPr>
          <w:fldChar w:fldCharType="begin"/>
        </w:r>
        <w:r>
          <w:rPr>
            <w:webHidden/>
          </w:rPr>
          <w:instrText xml:space="preserve"> PAGEREF _Toc48571605 \h </w:instrText>
        </w:r>
        <w:r>
          <w:rPr>
            <w:webHidden/>
          </w:rPr>
        </w:r>
        <w:r>
          <w:rPr>
            <w:webHidden/>
          </w:rPr>
          <w:fldChar w:fldCharType="separate"/>
        </w:r>
        <w:r w:rsidR="00F574EE">
          <w:rPr>
            <w:webHidden/>
          </w:rPr>
          <w:t>30</w:t>
        </w:r>
        <w:r>
          <w:rPr>
            <w:webHidden/>
          </w:rPr>
          <w:fldChar w:fldCharType="end"/>
        </w:r>
      </w:hyperlink>
    </w:p>
    <w:p w14:paraId="2D50314C" w14:textId="2096DFCF" w:rsidR="00057FC4" w:rsidRDefault="00057FC4">
      <w:pPr>
        <w:pStyle w:val="TOC2"/>
        <w:rPr>
          <w:b w:val="0"/>
          <w:bCs w:val="0"/>
          <w:lang w:val="en-CA" w:eastAsia="en-CA"/>
        </w:rPr>
      </w:pPr>
      <w:hyperlink w:anchor="_Toc48571612" w:history="1">
        <w:r w:rsidRPr="006152DA">
          <w:rPr>
            <w:rStyle w:val="Hyperlink"/>
          </w:rPr>
          <w:t>INTERNATIONAL SALES STRATEGY</w:t>
        </w:r>
        <w:r>
          <w:rPr>
            <w:webHidden/>
          </w:rPr>
          <w:tab/>
        </w:r>
        <w:r>
          <w:rPr>
            <w:webHidden/>
          </w:rPr>
          <w:fldChar w:fldCharType="begin"/>
        </w:r>
        <w:r>
          <w:rPr>
            <w:webHidden/>
          </w:rPr>
          <w:instrText xml:space="preserve"> PAGEREF _Toc48571612 \h </w:instrText>
        </w:r>
        <w:r>
          <w:rPr>
            <w:webHidden/>
          </w:rPr>
        </w:r>
        <w:r>
          <w:rPr>
            <w:webHidden/>
          </w:rPr>
          <w:fldChar w:fldCharType="separate"/>
        </w:r>
        <w:r w:rsidR="00F574EE">
          <w:rPr>
            <w:webHidden/>
          </w:rPr>
          <w:t>35</w:t>
        </w:r>
        <w:r>
          <w:rPr>
            <w:webHidden/>
          </w:rPr>
          <w:fldChar w:fldCharType="end"/>
        </w:r>
      </w:hyperlink>
    </w:p>
    <w:p w14:paraId="787FF40B" w14:textId="521A45E3" w:rsidR="00057FC4" w:rsidRDefault="00057FC4">
      <w:pPr>
        <w:pStyle w:val="TOC3"/>
        <w:rPr>
          <w:b w:val="0"/>
          <w:bCs w:val="0"/>
          <w:lang w:val="en-CA" w:eastAsia="en-CA"/>
        </w:rPr>
      </w:pPr>
      <w:hyperlink w:anchor="_Toc48571613" w:history="1">
        <w:r w:rsidRPr="006152DA">
          <w:rPr>
            <w:rStyle w:val="Hyperlink"/>
          </w:rPr>
          <w:t>A.</w:t>
        </w:r>
        <w:r>
          <w:rPr>
            <w:b w:val="0"/>
            <w:bCs w:val="0"/>
            <w:lang w:val="en-CA" w:eastAsia="en-CA"/>
          </w:rPr>
          <w:tab/>
        </w:r>
        <w:r w:rsidRPr="006152DA">
          <w:rPr>
            <w:rStyle w:val="Hyperlink"/>
          </w:rPr>
          <w:t>HUMAN RESOURCES</w:t>
        </w:r>
        <w:r>
          <w:rPr>
            <w:webHidden/>
          </w:rPr>
          <w:tab/>
        </w:r>
        <w:r>
          <w:rPr>
            <w:webHidden/>
          </w:rPr>
          <w:fldChar w:fldCharType="begin"/>
        </w:r>
        <w:r>
          <w:rPr>
            <w:webHidden/>
          </w:rPr>
          <w:instrText xml:space="preserve"> PAGEREF _Toc48571613 \h </w:instrText>
        </w:r>
        <w:r>
          <w:rPr>
            <w:webHidden/>
          </w:rPr>
        </w:r>
        <w:r>
          <w:rPr>
            <w:webHidden/>
          </w:rPr>
          <w:fldChar w:fldCharType="separate"/>
        </w:r>
        <w:r w:rsidR="00F574EE">
          <w:rPr>
            <w:webHidden/>
          </w:rPr>
          <w:t>35</w:t>
        </w:r>
        <w:r>
          <w:rPr>
            <w:webHidden/>
          </w:rPr>
          <w:fldChar w:fldCharType="end"/>
        </w:r>
      </w:hyperlink>
    </w:p>
    <w:p w14:paraId="5FC2361E" w14:textId="4A6189F1" w:rsidR="00057FC4" w:rsidRDefault="00057FC4">
      <w:pPr>
        <w:pStyle w:val="TOC3"/>
        <w:rPr>
          <w:b w:val="0"/>
          <w:bCs w:val="0"/>
          <w:lang w:val="en-CA" w:eastAsia="en-CA"/>
        </w:rPr>
      </w:pPr>
      <w:hyperlink w:anchor="_Toc48571614" w:history="1">
        <w:r w:rsidRPr="006152DA">
          <w:rPr>
            <w:rStyle w:val="Hyperlink"/>
          </w:rPr>
          <w:t>B.</w:t>
        </w:r>
        <w:r>
          <w:rPr>
            <w:b w:val="0"/>
            <w:bCs w:val="0"/>
            <w:lang w:val="en-CA" w:eastAsia="en-CA"/>
          </w:rPr>
          <w:tab/>
        </w:r>
        <w:r w:rsidRPr="006152DA">
          <w:rPr>
            <w:rStyle w:val="Hyperlink"/>
          </w:rPr>
          <w:t>PROCESSES</w:t>
        </w:r>
        <w:r>
          <w:rPr>
            <w:webHidden/>
          </w:rPr>
          <w:tab/>
        </w:r>
        <w:r>
          <w:rPr>
            <w:webHidden/>
          </w:rPr>
          <w:fldChar w:fldCharType="begin"/>
        </w:r>
        <w:r>
          <w:rPr>
            <w:webHidden/>
          </w:rPr>
          <w:instrText xml:space="preserve"> PAGEREF _Toc48571614 \h </w:instrText>
        </w:r>
        <w:r>
          <w:rPr>
            <w:webHidden/>
          </w:rPr>
        </w:r>
        <w:r>
          <w:rPr>
            <w:webHidden/>
          </w:rPr>
          <w:fldChar w:fldCharType="separate"/>
        </w:r>
        <w:r w:rsidR="00F574EE">
          <w:rPr>
            <w:webHidden/>
          </w:rPr>
          <w:t>35</w:t>
        </w:r>
        <w:r>
          <w:rPr>
            <w:webHidden/>
          </w:rPr>
          <w:fldChar w:fldCharType="end"/>
        </w:r>
      </w:hyperlink>
    </w:p>
    <w:p w14:paraId="38A2FAEF" w14:textId="61882BA5" w:rsidR="00057FC4" w:rsidRDefault="00057FC4">
      <w:pPr>
        <w:pStyle w:val="TOC3"/>
        <w:rPr>
          <w:b w:val="0"/>
          <w:bCs w:val="0"/>
          <w:lang w:val="en-CA" w:eastAsia="en-CA"/>
        </w:rPr>
      </w:pPr>
      <w:hyperlink w:anchor="_Toc48571615" w:history="1">
        <w:r w:rsidRPr="006152DA">
          <w:rPr>
            <w:rStyle w:val="Hyperlink"/>
          </w:rPr>
          <w:t>C.</w:t>
        </w:r>
        <w:r>
          <w:rPr>
            <w:b w:val="0"/>
            <w:bCs w:val="0"/>
            <w:lang w:val="en-CA" w:eastAsia="en-CA"/>
          </w:rPr>
          <w:tab/>
        </w:r>
        <w:r w:rsidRPr="006152DA">
          <w:rPr>
            <w:rStyle w:val="Hyperlink"/>
          </w:rPr>
          <w:t>IMPLEMENTATION &amp; ACTION PLAN</w:t>
        </w:r>
        <w:r>
          <w:rPr>
            <w:webHidden/>
          </w:rPr>
          <w:tab/>
        </w:r>
        <w:r>
          <w:rPr>
            <w:webHidden/>
          </w:rPr>
          <w:fldChar w:fldCharType="begin"/>
        </w:r>
        <w:r>
          <w:rPr>
            <w:webHidden/>
          </w:rPr>
          <w:instrText xml:space="preserve"> PAGEREF _Toc48571615 \h </w:instrText>
        </w:r>
        <w:r>
          <w:rPr>
            <w:webHidden/>
          </w:rPr>
        </w:r>
        <w:r>
          <w:rPr>
            <w:webHidden/>
          </w:rPr>
          <w:fldChar w:fldCharType="separate"/>
        </w:r>
        <w:r w:rsidR="00F574EE">
          <w:rPr>
            <w:webHidden/>
          </w:rPr>
          <w:t>37</w:t>
        </w:r>
        <w:r>
          <w:rPr>
            <w:webHidden/>
          </w:rPr>
          <w:fldChar w:fldCharType="end"/>
        </w:r>
      </w:hyperlink>
    </w:p>
    <w:p w14:paraId="5F817B17" w14:textId="3CAAD010" w:rsidR="00057FC4" w:rsidRDefault="00057FC4">
      <w:pPr>
        <w:pStyle w:val="TOC3"/>
        <w:rPr>
          <w:b w:val="0"/>
          <w:bCs w:val="0"/>
          <w:lang w:val="en-CA" w:eastAsia="en-CA"/>
        </w:rPr>
      </w:pPr>
      <w:hyperlink w:anchor="_Toc48571616" w:history="1">
        <w:r w:rsidRPr="006152DA">
          <w:rPr>
            <w:rStyle w:val="Hyperlink"/>
          </w:rPr>
          <w:t>D.</w:t>
        </w:r>
        <w:r>
          <w:rPr>
            <w:b w:val="0"/>
            <w:bCs w:val="0"/>
            <w:lang w:val="en-CA" w:eastAsia="en-CA"/>
          </w:rPr>
          <w:tab/>
        </w:r>
        <w:r w:rsidRPr="006152DA">
          <w:rPr>
            <w:rStyle w:val="Hyperlink"/>
          </w:rPr>
          <w:t>CONTROL</w:t>
        </w:r>
        <w:r>
          <w:rPr>
            <w:webHidden/>
          </w:rPr>
          <w:tab/>
        </w:r>
        <w:r>
          <w:rPr>
            <w:webHidden/>
          </w:rPr>
          <w:fldChar w:fldCharType="begin"/>
        </w:r>
        <w:r>
          <w:rPr>
            <w:webHidden/>
          </w:rPr>
          <w:instrText xml:space="preserve"> PAGEREF _Toc48571616 \h </w:instrText>
        </w:r>
        <w:r>
          <w:rPr>
            <w:webHidden/>
          </w:rPr>
        </w:r>
        <w:r>
          <w:rPr>
            <w:webHidden/>
          </w:rPr>
          <w:fldChar w:fldCharType="separate"/>
        </w:r>
        <w:r w:rsidR="00F574EE">
          <w:rPr>
            <w:webHidden/>
          </w:rPr>
          <w:t>37</w:t>
        </w:r>
        <w:r>
          <w:rPr>
            <w:webHidden/>
          </w:rPr>
          <w:fldChar w:fldCharType="end"/>
        </w:r>
      </w:hyperlink>
    </w:p>
    <w:p w14:paraId="2ADBD4F7" w14:textId="1AE0A633" w:rsidR="00945092" w:rsidRDefault="00B47021">
      <w:pPr>
        <w:rPr>
          <w:rFonts w:asciiTheme="majorHAnsi" w:eastAsiaTheme="majorEastAsia" w:hAnsiTheme="majorHAnsi" w:cstheme="majorBidi"/>
          <w:b/>
          <w:color w:val="D96B99"/>
          <w:sz w:val="36"/>
          <w:szCs w:val="32"/>
        </w:rPr>
      </w:pPr>
      <w:r>
        <w:fldChar w:fldCharType="end"/>
      </w:r>
      <w:r w:rsidR="00945092">
        <w:br w:type="page"/>
      </w:r>
    </w:p>
    <w:p w14:paraId="2EC5306A" w14:textId="75326F11" w:rsidR="00E60C71" w:rsidRPr="008E3431" w:rsidRDefault="00E60C71" w:rsidP="00E60C71">
      <w:pPr>
        <w:pStyle w:val="Heading2"/>
      </w:pPr>
      <w:bookmarkStart w:id="3" w:name="_Toc48571551"/>
      <w:r w:rsidRPr="008E3431">
        <w:t>EXECUTIVE SUMMARY</w:t>
      </w:r>
      <w:bookmarkEnd w:id="1"/>
      <w:bookmarkEnd w:id="3"/>
    </w:p>
    <w:p w14:paraId="26D652DA" w14:textId="77777777" w:rsidR="00E60C71" w:rsidRPr="00B10D78" w:rsidRDefault="00E60C71" w:rsidP="00E60C71">
      <w:pPr>
        <w:rPr>
          <w:rStyle w:val="Emphasis"/>
          <w:i w:val="0"/>
          <w:iCs w:val="0"/>
        </w:rPr>
      </w:pPr>
      <w:r w:rsidRPr="00B10D78">
        <w:rPr>
          <w:rStyle w:val="Emphasis"/>
          <w:i w:val="0"/>
          <w:iCs w:val="0"/>
        </w:rPr>
        <w:t xml:space="preserve">Your summary should highlight clearly where your company stands at this moment in time, where you want to take the company and how you will get there. It is a summary of all information given throughout your plan.  </w:t>
      </w:r>
    </w:p>
    <w:p w14:paraId="5DDF3052" w14:textId="6218D395" w:rsidR="00E60C71" w:rsidRPr="00B10D78" w:rsidRDefault="00E60C71" w:rsidP="00E60C71">
      <w:pPr>
        <w:rPr>
          <w:rStyle w:val="Emphasis"/>
          <w:i w:val="0"/>
          <w:iCs w:val="0"/>
        </w:rPr>
      </w:pPr>
      <w:r w:rsidRPr="00B10D78">
        <w:rPr>
          <w:rStyle w:val="Emphasis"/>
          <w:i w:val="0"/>
          <w:iCs w:val="0"/>
        </w:rPr>
        <w:t xml:space="preserve">Your summary should be 30% about your company and 70% about your expansion plans.  Some points to </w:t>
      </w:r>
      <w:r w:rsidR="00B10D78">
        <w:rPr>
          <w:rStyle w:val="Emphasis"/>
          <w:i w:val="0"/>
          <w:iCs w:val="0"/>
        </w:rPr>
        <w:t>consider</w:t>
      </w:r>
      <w:r w:rsidRPr="00B10D78">
        <w:rPr>
          <w:rStyle w:val="Emphasis"/>
          <w:i w:val="0"/>
          <w:iCs w:val="0"/>
        </w:rPr>
        <w:t>:</w:t>
      </w:r>
    </w:p>
    <w:p w14:paraId="362AB55A" w14:textId="4C608EDC" w:rsidR="00B10D78" w:rsidRPr="00B10D78" w:rsidRDefault="002649F3" w:rsidP="00B10D78">
      <w:pPr>
        <w:rPr>
          <w:rStyle w:val="Emphasis"/>
          <w:i w:val="0"/>
          <w:iCs w:val="0"/>
        </w:rPr>
      </w:pPr>
      <w:r>
        <w:rPr>
          <w:rStyle w:val="Emphasis"/>
          <w:b/>
          <w:bCs/>
          <w:i w:val="0"/>
          <w:iCs w:val="0"/>
        </w:rPr>
        <w:t xml:space="preserve">As the </w:t>
      </w:r>
      <w:r w:rsidR="000A7E38">
        <w:rPr>
          <w:rStyle w:val="Emphasis"/>
          <w:b/>
          <w:bCs/>
          <w:i w:val="0"/>
          <w:iCs w:val="0"/>
        </w:rPr>
        <w:t>e</w:t>
      </w:r>
      <w:r>
        <w:rPr>
          <w:rStyle w:val="Emphasis"/>
          <w:b/>
          <w:bCs/>
          <w:i w:val="0"/>
          <w:iCs w:val="0"/>
        </w:rPr>
        <w:t xml:space="preserve">xecutive </w:t>
      </w:r>
      <w:r w:rsidR="000A7E38">
        <w:rPr>
          <w:rStyle w:val="Emphasis"/>
          <w:b/>
          <w:bCs/>
          <w:i w:val="0"/>
          <w:iCs w:val="0"/>
        </w:rPr>
        <w:t>s</w:t>
      </w:r>
      <w:r>
        <w:rPr>
          <w:rStyle w:val="Emphasis"/>
          <w:b/>
          <w:bCs/>
          <w:i w:val="0"/>
          <w:iCs w:val="0"/>
        </w:rPr>
        <w:t xml:space="preserve">ummary states, it is a </w:t>
      </w:r>
      <w:r w:rsidR="00B10D78" w:rsidRPr="00B10D78">
        <w:rPr>
          <w:rStyle w:val="Emphasis"/>
          <w:b/>
          <w:bCs/>
          <w:i w:val="0"/>
          <w:iCs w:val="0"/>
        </w:rPr>
        <w:t>summary</w:t>
      </w:r>
      <w:r w:rsidR="00B10D78" w:rsidRPr="00B10D78">
        <w:rPr>
          <w:rStyle w:val="Emphasis"/>
          <w:i w:val="0"/>
          <w:iCs w:val="0"/>
        </w:rPr>
        <w:t xml:space="preserve">. </w:t>
      </w:r>
      <w:r w:rsidR="00B10D78">
        <w:rPr>
          <w:rStyle w:val="Emphasis"/>
          <w:i w:val="0"/>
          <w:iCs w:val="0"/>
        </w:rPr>
        <w:t>Start with stating your value proposition and summarize every module you have been working on.</w:t>
      </w:r>
      <w:r w:rsidR="00CD6A97">
        <w:rPr>
          <w:rStyle w:val="Emphasis"/>
          <w:i w:val="0"/>
          <w:iCs w:val="0"/>
        </w:rPr>
        <w:t xml:space="preserve"> You want to convince your banker, investor, trade commissioner</w:t>
      </w:r>
      <w:r w:rsidR="00B447C7">
        <w:rPr>
          <w:rStyle w:val="Emphasis"/>
          <w:i w:val="0"/>
          <w:iCs w:val="0"/>
        </w:rPr>
        <w:t xml:space="preserve">, and so on </w:t>
      </w:r>
      <w:r w:rsidR="00CD6A97">
        <w:rPr>
          <w:rStyle w:val="Emphasis"/>
          <w:i w:val="0"/>
          <w:iCs w:val="0"/>
        </w:rPr>
        <w:t>to read the rest of your plan</w:t>
      </w:r>
      <w:r w:rsidR="00CD6A97" w:rsidRPr="00CD6A97">
        <w:rPr>
          <w:rStyle w:val="Emphasis"/>
          <w:i w:val="0"/>
          <w:iCs w:val="0"/>
        </w:rPr>
        <w:t xml:space="preserve"> </w:t>
      </w:r>
      <w:r w:rsidR="00CD6A97">
        <w:rPr>
          <w:rStyle w:val="Emphasis"/>
          <w:i w:val="0"/>
          <w:iCs w:val="0"/>
        </w:rPr>
        <w:t xml:space="preserve">and the more </w:t>
      </w:r>
      <w:r w:rsidR="00CD6A97" w:rsidRPr="00B10D78">
        <w:rPr>
          <w:rStyle w:val="Emphasis"/>
          <w:i w:val="0"/>
          <w:iCs w:val="0"/>
        </w:rPr>
        <w:t>detail</w:t>
      </w:r>
      <w:r w:rsidR="00CD6A97">
        <w:rPr>
          <w:rStyle w:val="Emphasis"/>
          <w:i w:val="0"/>
          <w:iCs w:val="0"/>
        </w:rPr>
        <w:t>ed information. Make sure not to waste your</w:t>
      </w:r>
      <w:r w:rsidR="00B10D78" w:rsidRPr="00B10D78">
        <w:rPr>
          <w:rStyle w:val="Emphasis"/>
          <w:i w:val="0"/>
          <w:iCs w:val="0"/>
        </w:rPr>
        <w:t xml:space="preserve"> readers</w:t>
      </w:r>
      <w:r w:rsidR="00CD6A97">
        <w:rPr>
          <w:rStyle w:val="Emphasis"/>
          <w:i w:val="0"/>
          <w:iCs w:val="0"/>
        </w:rPr>
        <w:t>’ time</w:t>
      </w:r>
      <w:r w:rsidR="00B10D78" w:rsidRPr="00B10D78">
        <w:rPr>
          <w:rStyle w:val="Emphasis"/>
          <w:i w:val="0"/>
          <w:iCs w:val="0"/>
        </w:rPr>
        <w:t>.</w:t>
      </w:r>
    </w:p>
    <w:p w14:paraId="79B6D84F" w14:textId="104ADE38" w:rsidR="00CD6A97" w:rsidRPr="00B10D78" w:rsidRDefault="00CD6A97" w:rsidP="00CD6A97">
      <w:pPr>
        <w:rPr>
          <w:rStyle w:val="Emphasis"/>
          <w:i w:val="0"/>
          <w:iCs w:val="0"/>
        </w:rPr>
      </w:pPr>
      <w:r w:rsidRPr="00CD6A97">
        <w:rPr>
          <w:rStyle w:val="Emphasis"/>
          <w:b/>
          <w:bCs/>
          <w:i w:val="0"/>
          <w:iCs w:val="0"/>
        </w:rPr>
        <w:t xml:space="preserve">Keep it short </w:t>
      </w:r>
      <w:r w:rsidR="002649F3">
        <w:rPr>
          <w:rStyle w:val="Emphasis"/>
          <w:b/>
          <w:bCs/>
          <w:i w:val="0"/>
          <w:iCs w:val="0"/>
        </w:rPr>
        <w:t>–</w:t>
      </w:r>
      <w:r w:rsidRPr="00CD6A97">
        <w:rPr>
          <w:rStyle w:val="Emphasis"/>
          <w:b/>
          <w:bCs/>
          <w:i w:val="0"/>
          <w:iCs w:val="0"/>
        </w:rPr>
        <w:t xml:space="preserve"> </w:t>
      </w:r>
      <w:r w:rsidR="002649F3">
        <w:rPr>
          <w:rStyle w:val="Emphasis"/>
          <w:b/>
          <w:bCs/>
          <w:i w:val="0"/>
          <w:iCs w:val="0"/>
        </w:rPr>
        <w:t>maximum 2</w:t>
      </w:r>
      <w:r w:rsidRPr="00CD6A97">
        <w:rPr>
          <w:rStyle w:val="Emphasis"/>
          <w:b/>
          <w:bCs/>
          <w:i w:val="0"/>
          <w:iCs w:val="0"/>
        </w:rPr>
        <w:t xml:space="preserve"> pages long</w:t>
      </w:r>
      <w:r w:rsidRPr="00B10D78">
        <w:rPr>
          <w:rStyle w:val="Emphasis"/>
          <w:i w:val="0"/>
          <w:iCs w:val="0"/>
        </w:rPr>
        <w:t xml:space="preserve">. Resist the temptation to </w:t>
      </w:r>
      <w:r w:rsidR="000A7E38">
        <w:rPr>
          <w:rStyle w:val="Emphasis"/>
          <w:i w:val="0"/>
          <w:iCs w:val="0"/>
        </w:rPr>
        <w:t>include</w:t>
      </w:r>
      <w:r w:rsidRPr="00B10D78">
        <w:rPr>
          <w:rStyle w:val="Emphasis"/>
          <w:i w:val="0"/>
          <w:iCs w:val="0"/>
        </w:rPr>
        <w:t xml:space="preserve"> </w:t>
      </w:r>
      <w:r w:rsidR="000A7E38" w:rsidRPr="00B10D78">
        <w:rPr>
          <w:rStyle w:val="Emphasis"/>
          <w:i w:val="0"/>
          <w:iCs w:val="0"/>
        </w:rPr>
        <w:t xml:space="preserve">details </w:t>
      </w:r>
      <w:r w:rsidR="000A7E38">
        <w:rPr>
          <w:rStyle w:val="Emphasis"/>
          <w:i w:val="0"/>
          <w:iCs w:val="0"/>
        </w:rPr>
        <w:t xml:space="preserve">in </w:t>
      </w:r>
      <w:r w:rsidRPr="00B10D78">
        <w:rPr>
          <w:rStyle w:val="Emphasis"/>
          <w:i w:val="0"/>
          <w:iCs w:val="0"/>
        </w:rPr>
        <w:t xml:space="preserve">your </w:t>
      </w:r>
      <w:r w:rsidR="000A7E38">
        <w:rPr>
          <w:rStyle w:val="Emphasis"/>
          <w:i w:val="0"/>
          <w:iCs w:val="0"/>
        </w:rPr>
        <w:t>export</w:t>
      </w:r>
      <w:r w:rsidRPr="00B10D78">
        <w:rPr>
          <w:rStyle w:val="Emphasis"/>
          <w:i w:val="0"/>
          <w:iCs w:val="0"/>
        </w:rPr>
        <w:t xml:space="preserve"> plan’s executive summary. The </w:t>
      </w:r>
      <w:r>
        <w:rPr>
          <w:rStyle w:val="Emphasis"/>
          <w:i w:val="0"/>
          <w:iCs w:val="0"/>
        </w:rPr>
        <w:t xml:space="preserve">purpose of an </w:t>
      </w:r>
      <w:r w:rsidRPr="00B10D78">
        <w:rPr>
          <w:rStyle w:val="Emphasis"/>
          <w:i w:val="0"/>
          <w:iCs w:val="0"/>
        </w:rPr>
        <w:t xml:space="preserve">executive summary is to present </w:t>
      </w:r>
      <w:r>
        <w:rPr>
          <w:rStyle w:val="Emphasis"/>
          <w:i w:val="0"/>
          <w:iCs w:val="0"/>
        </w:rPr>
        <w:t xml:space="preserve">important </w:t>
      </w:r>
      <w:r w:rsidRPr="00B10D78">
        <w:rPr>
          <w:rStyle w:val="Emphasis"/>
          <w:i w:val="0"/>
          <w:iCs w:val="0"/>
        </w:rPr>
        <w:t>facts and entice your reader</w:t>
      </w:r>
      <w:r>
        <w:rPr>
          <w:rStyle w:val="Emphasis"/>
          <w:i w:val="0"/>
          <w:iCs w:val="0"/>
        </w:rPr>
        <w:t>s</w:t>
      </w:r>
      <w:r w:rsidRPr="00B10D78">
        <w:rPr>
          <w:rStyle w:val="Emphasis"/>
          <w:i w:val="0"/>
          <w:iCs w:val="0"/>
        </w:rPr>
        <w:t xml:space="preserve"> to read the rest of </w:t>
      </w:r>
      <w:r>
        <w:rPr>
          <w:rStyle w:val="Emphasis"/>
          <w:i w:val="0"/>
          <w:iCs w:val="0"/>
        </w:rPr>
        <w:t>your export</w:t>
      </w:r>
      <w:r w:rsidRPr="00B10D78">
        <w:rPr>
          <w:rStyle w:val="Emphasis"/>
          <w:i w:val="0"/>
          <w:iCs w:val="0"/>
        </w:rPr>
        <w:t xml:space="preserve"> plan, not tell </w:t>
      </w:r>
      <w:r>
        <w:rPr>
          <w:rStyle w:val="Emphasis"/>
          <w:i w:val="0"/>
          <w:iCs w:val="0"/>
        </w:rPr>
        <w:t>them</w:t>
      </w:r>
      <w:r w:rsidRPr="00B10D78">
        <w:rPr>
          <w:rStyle w:val="Emphasis"/>
          <w:i w:val="0"/>
          <w:iCs w:val="0"/>
        </w:rPr>
        <w:t xml:space="preserve"> everything.</w:t>
      </w:r>
    </w:p>
    <w:p w14:paraId="1F7C1E94" w14:textId="2D98616F" w:rsidR="00B10D78" w:rsidRPr="00B10D78" w:rsidRDefault="00B10D78" w:rsidP="00B10D78">
      <w:pPr>
        <w:rPr>
          <w:rStyle w:val="Emphasis"/>
          <w:i w:val="0"/>
          <w:iCs w:val="0"/>
        </w:rPr>
      </w:pPr>
      <w:r w:rsidRPr="00CD6A97">
        <w:rPr>
          <w:rStyle w:val="Emphasis"/>
          <w:b/>
          <w:bCs/>
          <w:i w:val="0"/>
          <w:iCs w:val="0"/>
        </w:rPr>
        <w:t>Keep your language strong and positive</w:t>
      </w:r>
      <w:r w:rsidRPr="00B10D78">
        <w:rPr>
          <w:rStyle w:val="Emphasis"/>
          <w:i w:val="0"/>
          <w:iCs w:val="0"/>
        </w:rPr>
        <w:t xml:space="preserve">. </w:t>
      </w:r>
      <w:r w:rsidR="00CD6A97">
        <w:rPr>
          <w:rStyle w:val="Emphasis"/>
          <w:i w:val="0"/>
          <w:iCs w:val="0"/>
        </w:rPr>
        <w:t>Be assertive in your descriptions and forecasts. Avoid writing in conditional tenses which tend to weaken your narrative. For example, i</w:t>
      </w:r>
      <w:r w:rsidRPr="00B10D78">
        <w:rPr>
          <w:rStyle w:val="Emphasis"/>
          <w:i w:val="0"/>
          <w:iCs w:val="0"/>
        </w:rPr>
        <w:t>nstead of writing, “</w:t>
      </w:r>
      <w:r w:rsidR="00CD6A97">
        <w:rPr>
          <w:rStyle w:val="Emphasis"/>
          <w:i w:val="0"/>
          <w:iCs w:val="0"/>
        </w:rPr>
        <w:t xml:space="preserve">expansion to Mexico might increase our market </w:t>
      </w:r>
      <w:r w:rsidR="000847E8">
        <w:rPr>
          <w:rStyle w:val="Emphasis"/>
          <w:i w:val="0"/>
          <w:iCs w:val="0"/>
        </w:rPr>
        <w:t>access to government contracts</w:t>
      </w:r>
      <w:r w:rsidR="00CD6A97">
        <w:rPr>
          <w:rStyle w:val="Emphasis"/>
          <w:i w:val="0"/>
          <w:iCs w:val="0"/>
        </w:rPr>
        <w:t>”, write “</w:t>
      </w:r>
      <w:r w:rsidR="000847E8">
        <w:rPr>
          <w:rStyle w:val="Emphasis"/>
          <w:i w:val="0"/>
          <w:iCs w:val="0"/>
        </w:rPr>
        <w:t>our increased presence in Mexico will give us access to very profitable government contracts</w:t>
      </w:r>
      <w:r w:rsidRPr="00B10D78">
        <w:rPr>
          <w:rStyle w:val="Emphasis"/>
          <w:i w:val="0"/>
          <w:iCs w:val="0"/>
        </w:rPr>
        <w:t>”</w:t>
      </w:r>
      <w:r w:rsidR="000847E8">
        <w:rPr>
          <w:rStyle w:val="Emphasis"/>
          <w:i w:val="0"/>
          <w:iCs w:val="0"/>
        </w:rPr>
        <w:t>.</w:t>
      </w:r>
    </w:p>
    <w:p w14:paraId="65B50E29" w14:textId="585F1F85" w:rsidR="00B10D78" w:rsidRPr="00B10D78" w:rsidRDefault="00B10D78" w:rsidP="00B10D78">
      <w:pPr>
        <w:rPr>
          <w:rStyle w:val="Emphasis"/>
          <w:i w:val="0"/>
          <w:iCs w:val="0"/>
        </w:rPr>
      </w:pPr>
      <w:r w:rsidRPr="000847E8">
        <w:rPr>
          <w:rStyle w:val="Emphasis"/>
          <w:b/>
          <w:bCs/>
          <w:i w:val="0"/>
          <w:iCs w:val="0"/>
        </w:rPr>
        <w:t>Polish your executive summary</w:t>
      </w:r>
      <w:r w:rsidRPr="00B10D78">
        <w:rPr>
          <w:rStyle w:val="Emphasis"/>
          <w:i w:val="0"/>
          <w:iCs w:val="0"/>
        </w:rPr>
        <w:t xml:space="preserve">. </w:t>
      </w:r>
      <w:r w:rsidR="000847E8">
        <w:rPr>
          <w:rStyle w:val="Emphasis"/>
          <w:i w:val="0"/>
          <w:iCs w:val="0"/>
        </w:rPr>
        <w:t>Make sure it flows and reads easily.</w:t>
      </w:r>
      <w:r w:rsidRPr="00B10D78">
        <w:rPr>
          <w:rStyle w:val="Emphasis"/>
          <w:i w:val="0"/>
          <w:iCs w:val="0"/>
        </w:rPr>
        <w:t xml:space="preserve"> </w:t>
      </w:r>
      <w:r w:rsidR="000847E8">
        <w:rPr>
          <w:rStyle w:val="Emphasis"/>
          <w:i w:val="0"/>
          <w:iCs w:val="0"/>
        </w:rPr>
        <w:t xml:space="preserve">It should be clear and straight to the point. Enroll someone who has not been involved in writing your plan to read it with outside perspective </w:t>
      </w:r>
      <w:r w:rsidRPr="00B10D78">
        <w:rPr>
          <w:rStyle w:val="Emphasis"/>
          <w:i w:val="0"/>
          <w:iCs w:val="0"/>
        </w:rPr>
        <w:t>and make suggestions for improvement.</w:t>
      </w:r>
    </w:p>
    <w:p w14:paraId="6DED2C69" w14:textId="53FBD7E3" w:rsidR="00B10D78" w:rsidRPr="00B10D78" w:rsidRDefault="00B10D78" w:rsidP="00B10D78">
      <w:pPr>
        <w:rPr>
          <w:rStyle w:val="Emphasis"/>
          <w:i w:val="0"/>
          <w:iCs w:val="0"/>
        </w:rPr>
      </w:pPr>
      <w:r w:rsidRPr="000847E8">
        <w:rPr>
          <w:rStyle w:val="Emphasis"/>
          <w:b/>
          <w:bCs/>
          <w:i w:val="0"/>
          <w:iCs w:val="0"/>
        </w:rPr>
        <w:t>Tailor it to your audience</w:t>
      </w:r>
      <w:r w:rsidRPr="00B10D78">
        <w:rPr>
          <w:rStyle w:val="Emphasis"/>
          <w:i w:val="0"/>
          <w:iCs w:val="0"/>
        </w:rPr>
        <w:t>.</w:t>
      </w:r>
      <w:r w:rsidR="000847E8">
        <w:rPr>
          <w:rStyle w:val="Emphasis"/>
          <w:i w:val="0"/>
          <w:iCs w:val="0"/>
        </w:rPr>
        <w:t xml:space="preserve"> Although you export plan will remain the same for all your readers, you should adjust the executive summary to your audience. For example, if your purpose is to attract investors, </w:t>
      </w:r>
      <w:r w:rsidRPr="00B10D78">
        <w:rPr>
          <w:rStyle w:val="Emphasis"/>
          <w:i w:val="0"/>
          <w:iCs w:val="0"/>
        </w:rPr>
        <w:t xml:space="preserve">focus on </w:t>
      </w:r>
      <w:r w:rsidR="000847E8">
        <w:rPr>
          <w:rStyle w:val="Emphasis"/>
          <w:i w:val="0"/>
          <w:iCs w:val="0"/>
        </w:rPr>
        <w:t xml:space="preserve">the ROI they will achieve by investing with your organization. </w:t>
      </w:r>
      <w:r w:rsidR="001C1042">
        <w:rPr>
          <w:rStyle w:val="Emphasis"/>
          <w:i w:val="0"/>
          <w:iCs w:val="0"/>
        </w:rPr>
        <w:t xml:space="preserve">If you need the help of your private bank, focus on </w:t>
      </w:r>
      <w:r w:rsidRPr="00B10D78">
        <w:rPr>
          <w:rStyle w:val="Emphasis"/>
          <w:i w:val="0"/>
          <w:iCs w:val="0"/>
        </w:rPr>
        <w:t xml:space="preserve">management's experience </w:t>
      </w:r>
      <w:r w:rsidR="001C1042">
        <w:rPr>
          <w:rStyle w:val="Emphasis"/>
          <w:i w:val="0"/>
          <w:iCs w:val="0"/>
        </w:rPr>
        <w:t xml:space="preserve">and how you can minimize their risks. </w:t>
      </w:r>
      <w:r w:rsidRPr="00B10D78">
        <w:rPr>
          <w:rStyle w:val="Emphasis"/>
          <w:i w:val="0"/>
          <w:iCs w:val="0"/>
        </w:rPr>
        <w:t>﻿</w:t>
      </w:r>
    </w:p>
    <w:p w14:paraId="6ED1B18C" w14:textId="1A5EECA9" w:rsidR="00E60C71" w:rsidRPr="00E31122" w:rsidRDefault="00B10D78" w:rsidP="00E60C71">
      <w:pPr>
        <w:rPr>
          <w:b/>
          <w:bCs/>
          <w:i/>
          <w:iCs/>
        </w:rPr>
      </w:pPr>
      <w:r w:rsidRPr="00B10D78">
        <w:rPr>
          <w:rStyle w:val="Emphasis"/>
          <w:i w:val="0"/>
          <w:iCs w:val="0"/>
        </w:rPr>
        <w:t xml:space="preserve">Remember, the executive summary will be the first thing your readers </w:t>
      </w:r>
      <w:r w:rsidR="00326725">
        <w:rPr>
          <w:rStyle w:val="Emphasis"/>
          <w:i w:val="0"/>
          <w:iCs w:val="0"/>
        </w:rPr>
        <w:t xml:space="preserve">will </w:t>
      </w:r>
      <w:r w:rsidRPr="00B10D78">
        <w:rPr>
          <w:rStyle w:val="Emphasis"/>
          <w:i w:val="0"/>
          <w:iCs w:val="0"/>
        </w:rPr>
        <w:t xml:space="preserve">read. </w:t>
      </w:r>
      <w:r w:rsidR="00326725">
        <w:rPr>
          <w:rStyle w:val="Emphasis"/>
          <w:i w:val="0"/>
          <w:iCs w:val="0"/>
        </w:rPr>
        <w:t xml:space="preserve">Make sure it does not become the last thing they read by writing it </w:t>
      </w:r>
      <w:r w:rsidRPr="00B10D78">
        <w:rPr>
          <w:rStyle w:val="Emphasis"/>
          <w:i w:val="0"/>
          <w:iCs w:val="0"/>
        </w:rPr>
        <w:t>poorly</w:t>
      </w:r>
      <w:r w:rsidR="00326725">
        <w:rPr>
          <w:rStyle w:val="Emphasis"/>
          <w:i w:val="0"/>
          <w:iCs w:val="0"/>
        </w:rPr>
        <w:t>.</w:t>
      </w:r>
      <w:r w:rsidR="00E60C71" w:rsidRPr="00E60C71">
        <w:t xml:space="preserve"> </w:t>
      </w:r>
    </w:p>
    <w:tbl>
      <w:tblPr>
        <w:tblStyle w:val="PlainTable2"/>
        <w:tblpPr w:leftFromText="180" w:rightFromText="180" w:vertAnchor="text" w:horzAnchor="margin" w:tblpY="356"/>
        <w:tblW w:w="9585" w:type="dxa"/>
        <w:tblBorders>
          <w:top w:val="none" w:sz="0" w:space="0" w:color="auto"/>
          <w:bottom w:val="none" w:sz="0" w:space="0" w:color="auto"/>
        </w:tblBorders>
        <w:shd w:val="clear" w:color="auto" w:fill="FFF6FB"/>
        <w:tblLook w:val="04A0" w:firstRow="1" w:lastRow="0" w:firstColumn="1" w:lastColumn="0" w:noHBand="0" w:noVBand="1"/>
      </w:tblPr>
      <w:tblGrid>
        <w:gridCol w:w="9585"/>
      </w:tblGrid>
      <w:tr w:rsidR="00E60C71" w:rsidRPr="00D26ECE" w14:paraId="3288B418" w14:textId="77777777" w:rsidTr="00326725">
        <w:trPr>
          <w:cnfStyle w:val="100000000000" w:firstRow="1" w:lastRow="0" w:firstColumn="0" w:lastColumn="0" w:oddVBand="0" w:evenVBand="0" w:oddHBand="0" w:evenHBand="0" w:firstRowFirstColumn="0" w:firstRowLastColumn="0" w:lastRowFirstColumn="0" w:lastRowLastColumn="0"/>
          <w:trHeight w:val="3171"/>
        </w:trPr>
        <w:tc>
          <w:tcPr>
            <w:cnfStyle w:val="001000000000" w:firstRow="0" w:lastRow="0" w:firstColumn="1" w:lastColumn="0" w:oddVBand="0" w:evenVBand="0" w:oddHBand="0" w:evenHBand="0" w:firstRowFirstColumn="0" w:firstRowLastColumn="0" w:lastRowFirstColumn="0" w:lastRowLastColumn="0"/>
            <w:tcW w:w="9585" w:type="dxa"/>
            <w:tcBorders>
              <w:bottom w:val="none" w:sz="0" w:space="0" w:color="auto"/>
            </w:tcBorders>
            <w:shd w:val="clear" w:color="auto" w:fill="FFF6FB"/>
          </w:tcPr>
          <w:p w14:paraId="12F094CA" w14:textId="77777777" w:rsidR="00E60C71" w:rsidRPr="00D26ECE" w:rsidRDefault="00E60C71" w:rsidP="00E60C71">
            <w:pPr>
              <w:pStyle w:val="Bullets"/>
              <w:numPr>
                <w:ilvl w:val="0"/>
                <w:numId w:val="0"/>
              </w:numPr>
              <w:ind w:left="360"/>
              <w:rPr>
                <w:rFonts w:asciiTheme="majorHAnsi" w:hAnsiTheme="majorHAnsi" w:cstheme="majorHAnsi"/>
                <w:b w:val="0"/>
              </w:rPr>
            </w:pPr>
          </w:p>
        </w:tc>
      </w:tr>
    </w:tbl>
    <w:p w14:paraId="285B4B44" w14:textId="7950E00F" w:rsidR="00CB4986" w:rsidRDefault="00CB4986" w:rsidP="00CB4986">
      <w:pPr>
        <w:pStyle w:val="Heading2"/>
      </w:pPr>
      <w:bookmarkStart w:id="4" w:name="_Toc48562003"/>
      <w:bookmarkStart w:id="5" w:name="_Toc48571552"/>
      <w:r w:rsidRPr="008E3431">
        <w:t>COMPANY OR SITUATION ANALYSIS</w:t>
      </w:r>
      <w:bookmarkEnd w:id="4"/>
      <w:bookmarkEnd w:id="5"/>
    </w:p>
    <w:p w14:paraId="1297387D" w14:textId="2F423E48" w:rsidR="00CB4986" w:rsidRPr="006E473D" w:rsidRDefault="00CB4986" w:rsidP="006100D5">
      <w:pPr>
        <w:pStyle w:val="Heading3"/>
        <w:numPr>
          <w:ilvl w:val="0"/>
          <w:numId w:val="2"/>
        </w:numPr>
        <w:ind w:left="284" w:hanging="284"/>
        <w:rPr>
          <w:b/>
          <w:bCs/>
        </w:rPr>
      </w:pPr>
      <w:bookmarkStart w:id="6" w:name="_Toc48562004"/>
      <w:bookmarkStart w:id="7" w:name="_Toc48571553"/>
      <w:r w:rsidRPr="006E473D">
        <w:rPr>
          <w:b/>
          <w:bCs/>
        </w:rPr>
        <w:t>Domestic Business Overview</w:t>
      </w:r>
      <w:bookmarkEnd w:id="6"/>
      <w:bookmarkEnd w:id="7"/>
      <w:r w:rsidRPr="006E473D">
        <w:rPr>
          <w:b/>
          <w:bCs/>
        </w:rPr>
        <w:t xml:space="preserve"> </w:t>
      </w:r>
    </w:p>
    <w:p w14:paraId="0D29B3CB" w14:textId="05FDEAB5" w:rsidR="00CB4986" w:rsidRPr="008E3431" w:rsidRDefault="00CB4986" w:rsidP="00D324BE">
      <w:pPr>
        <w:ind w:left="284"/>
      </w:pPr>
      <w:r w:rsidRPr="008E3431">
        <w:t>This section is all about explaining your company’s situation at this present moment in time.</w:t>
      </w:r>
      <w:r>
        <w:t xml:space="preserve"> </w:t>
      </w:r>
      <w:r w:rsidRPr="008E3431">
        <w:t xml:space="preserve">Write a very brief history of your company and explain the key factors which made the business a success in Canada.  </w:t>
      </w:r>
    </w:p>
    <w:p w14:paraId="22ED9DF7" w14:textId="2750F46E" w:rsidR="00CB4986" w:rsidRPr="006E473D" w:rsidRDefault="00CB4986" w:rsidP="00216131">
      <w:pPr>
        <w:pStyle w:val="Heading4"/>
        <w:numPr>
          <w:ilvl w:val="0"/>
          <w:numId w:val="12"/>
        </w:numPr>
        <w:ind w:left="851" w:hanging="284"/>
        <w:rPr>
          <w:b/>
          <w:bCs/>
        </w:rPr>
      </w:pPr>
      <w:r w:rsidRPr="006E473D">
        <w:rPr>
          <w:b/>
          <w:bCs/>
        </w:rPr>
        <w:t>Company Profile</w:t>
      </w:r>
    </w:p>
    <w:p w14:paraId="10D1C8D3" w14:textId="56E7623F" w:rsidR="00CB4986" w:rsidRPr="008E3431" w:rsidRDefault="00CB4986" w:rsidP="00D324BE">
      <w:pPr>
        <w:ind w:left="851"/>
        <w:rPr>
          <w:b/>
        </w:rPr>
      </w:pPr>
      <w:r w:rsidRPr="008E3431">
        <w:t>The full company profile should be written in your main business plan. The export plan will only focus on elements which will have a direct or indirect impact on the export strategy and/or results. This includes:</w:t>
      </w:r>
      <w:r w:rsidRPr="008E3431">
        <w:rPr>
          <w:b/>
        </w:rPr>
        <w:t xml:space="preserve"> </w:t>
      </w:r>
    </w:p>
    <w:p w14:paraId="28DF2345" w14:textId="166EB23F" w:rsidR="009D61F3" w:rsidRPr="009D61F3" w:rsidRDefault="00CB4986" w:rsidP="009657EC">
      <w:pPr>
        <w:pStyle w:val="ListParagraph"/>
        <w:numPr>
          <w:ilvl w:val="0"/>
          <w:numId w:val="3"/>
        </w:numPr>
        <w:ind w:left="1418" w:hanging="284"/>
        <w:rPr>
          <w:rFonts w:cstheme="minorHAnsi"/>
          <w:b/>
        </w:rPr>
      </w:pPr>
      <w:r w:rsidRPr="00CB4986">
        <w:rPr>
          <w:rStyle w:val="Strong"/>
        </w:rPr>
        <w:t>Company Structure</w:t>
      </w:r>
      <w:r w:rsidRPr="009D61F3">
        <w:rPr>
          <w:rFonts w:cstheme="minorHAnsi"/>
        </w:rPr>
        <w:t xml:space="preserve"> – incorporated, sole proprietor, partnership, any foreign divisions/branches, number of employees (could include an org-chart), etc. By reading this section, the reader should have a clear understanding of the size of the company, </w:t>
      </w:r>
      <w:proofErr w:type="gramStart"/>
      <w:r w:rsidRPr="009D61F3">
        <w:rPr>
          <w:rFonts w:cstheme="minorHAnsi"/>
        </w:rPr>
        <w:t>management</w:t>
      </w:r>
      <w:proofErr w:type="gramEnd"/>
      <w:r w:rsidRPr="009D61F3">
        <w:rPr>
          <w:rFonts w:cstheme="minorHAnsi"/>
        </w:rPr>
        <w:t xml:space="preserve"> and relationships between departments.</w:t>
      </w:r>
    </w:p>
    <w:tbl>
      <w:tblPr>
        <w:tblStyle w:val="PlainTable2"/>
        <w:tblpPr w:leftFromText="180" w:rightFromText="180" w:vertAnchor="text" w:horzAnchor="margin" w:tblpX="284" w:tblpY="356"/>
        <w:tblW w:w="9313" w:type="dxa"/>
        <w:tblBorders>
          <w:top w:val="none" w:sz="0" w:space="0" w:color="auto"/>
          <w:bottom w:val="none" w:sz="0" w:space="0" w:color="auto"/>
        </w:tblBorders>
        <w:shd w:val="clear" w:color="auto" w:fill="FFF6FB"/>
        <w:tblLook w:val="04A0" w:firstRow="1" w:lastRow="0" w:firstColumn="1" w:lastColumn="0" w:noHBand="0" w:noVBand="1"/>
      </w:tblPr>
      <w:tblGrid>
        <w:gridCol w:w="9313"/>
      </w:tblGrid>
      <w:tr w:rsidR="009D61F3" w:rsidRPr="00D26ECE" w14:paraId="61D7CE36" w14:textId="77777777" w:rsidTr="009657EC">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9313" w:type="dxa"/>
            <w:tcBorders>
              <w:bottom w:val="none" w:sz="0" w:space="0" w:color="auto"/>
            </w:tcBorders>
            <w:shd w:val="clear" w:color="auto" w:fill="FFF6FB"/>
          </w:tcPr>
          <w:p w14:paraId="4A0CA30C" w14:textId="77777777" w:rsidR="009D61F3" w:rsidRPr="00D26ECE" w:rsidRDefault="009D61F3" w:rsidP="009657EC">
            <w:pPr>
              <w:pStyle w:val="Bullets"/>
              <w:numPr>
                <w:ilvl w:val="0"/>
                <w:numId w:val="0"/>
              </w:numPr>
              <w:ind w:left="360"/>
              <w:rPr>
                <w:rFonts w:asciiTheme="majorHAnsi" w:hAnsiTheme="majorHAnsi" w:cstheme="majorHAnsi"/>
                <w:b w:val="0"/>
              </w:rPr>
            </w:pPr>
            <w:bookmarkStart w:id="8" w:name="_Hlk48139878"/>
          </w:p>
        </w:tc>
      </w:tr>
    </w:tbl>
    <w:bookmarkEnd w:id="8"/>
    <w:p w14:paraId="592D1184" w14:textId="12E6CF99" w:rsidR="009D61F3" w:rsidRPr="009D61F3" w:rsidRDefault="009D61F3" w:rsidP="009D61F3">
      <w:pPr>
        <w:ind w:left="426"/>
        <w:rPr>
          <w:rFonts w:cstheme="minorHAnsi"/>
          <w:b/>
          <w:i/>
          <w:iCs/>
        </w:rPr>
      </w:pPr>
      <w:r>
        <w:rPr>
          <w:rFonts w:cstheme="minorHAnsi"/>
          <w:b/>
          <w:i/>
          <w:iCs/>
        </w:rPr>
        <w:t>Describe your company current structure and relations between departments</w:t>
      </w:r>
    </w:p>
    <w:p w14:paraId="5F9828E9" w14:textId="0B20B23B" w:rsidR="00CB4986" w:rsidRPr="008E3431" w:rsidRDefault="001B73B9" w:rsidP="00D324BE">
      <w:pPr>
        <w:pStyle w:val="ListParagraph"/>
        <w:tabs>
          <w:tab w:val="left" w:pos="8232"/>
        </w:tabs>
        <w:ind w:left="1418" w:hanging="284"/>
        <w:rPr>
          <w:rFonts w:cstheme="minorHAnsi"/>
          <w:b/>
        </w:rPr>
      </w:pPr>
      <w:r>
        <w:rPr>
          <w:rFonts w:cstheme="minorHAnsi"/>
          <w:b/>
        </w:rPr>
        <w:tab/>
      </w:r>
      <w:r>
        <w:rPr>
          <w:rFonts w:cstheme="minorHAnsi"/>
          <w:b/>
        </w:rPr>
        <w:tab/>
      </w:r>
    </w:p>
    <w:p w14:paraId="6B666BF3" w14:textId="6B86C535" w:rsidR="00CB4986" w:rsidRPr="009D61F3" w:rsidRDefault="00CB4986" w:rsidP="00D324BE">
      <w:pPr>
        <w:pStyle w:val="ListParagraph"/>
        <w:numPr>
          <w:ilvl w:val="0"/>
          <w:numId w:val="3"/>
        </w:numPr>
        <w:ind w:left="1418" w:hanging="284"/>
        <w:rPr>
          <w:rFonts w:cstheme="minorHAnsi"/>
          <w:b/>
        </w:rPr>
      </w:pPr>
      <w:r w:rsidRPr="00CB4986">
        <w:rPr>
          <w:rStyle w:val="Strong"/>
        </w:rPr>
        <w:t>Product/Service Description</w:t>
      </w:r>
      <w:r w:rsidRPr="008E3431">
        <w:rPr>
          <w:rFonts w:cstheme="minorHAnsi"/>
        </w:rPr>
        <w:t xml:space="preserve"> – activity (manufacturer, distributor, digital services, etc.). Includes the key features and competitive advantages of your products or services that make them attractive to potential export customers. </w:t>
      </w:r>
    </w:p>
    <w:tbl>
      <w:tblPr>
        <w:tblStyle w:val="PlainTable2"/>
        <w:tblpPr w:leftFromText="180" w:rightFromText="180" w:vertAnchor="text" w:horzAnchor="margin" w:tblpX="426" w:tblpY="776"/>
        <w:tblW w:w="8887" w:type="dxa"/>
        <w:tblBorders>
          <w:top w:val="none" w:sz="0" w:space="0" w:color="auto"/>
          <w:bottom w:val="none" w:sz="0" w:space="0" w:color="auto"/>
        </w:tblBorders>
        <w:shd w:val="clear" w:color="auto" w:fill="FFF6FB"/>
        <w:tblLook w:val="04A0" w:firstRow="1" w:lastRow="0" w:firstColumn="1" w:lastColumn="0" w:noHBand="0" w:noVBand="1"/>
      </w:tblPr>
      <w:tblGrid>
        <w:gridCol w:w="8887"/>
      </w:tblGrid>
      <w:tr w:rsidR="009D61F3" w:rsidRPr="00D26ECE" w14:paraId="3DA1DD45" w14:textId="77777777" w:rsidTr="009446C9">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8887" w:type="dxa"/>
            <w:tcBorders>
              <w:bottom w:val="none" w:sz="0" w:space="0" w:color="auto"/>
            </w:tcBorders>
            <w:shd w:val="clear" w:color="auto" w:fill="FFF6FB"/>
          </w:tcPr>
          <w:p w14:paraId="104EE488" w14:textId="77777777" w:rsidR="009D61F3" w:rsidRPr="00D26ECE" w:rsidRDefault="009D61F3" w:rsidP="009446C9">
            <w:pPr>
              <w:pStyle w:val="Bullets"/>
              <w:numPr>
                <w:ilvl w:val="0"/>
                <w:numId w:val="0"/>
              </w:numPr>
              <w:ind w:left="360"/>
              <w:rPr>
                <w:rFonts w:asciiTheme="majorHAnsi" w:hAnsiTheme="majorHAnsi" w:cstheme="majorHAnsi"/>
                <w:b w:val="0"/>
              </w:rPr>
            </w:pPr>
            <w:bookmarkStart w:id="9" w:name="_Hlk45117560"/>
          </w:p>
        </w:tc>
      </w:tr>
    </w:tbl>
    <w:bookmarkEnd w:id="9"/>
    <w:p w14:paraId="67AA26C8" w14:textId="0AD1DAF7" w:rsidR="009D61F3" w:rsidRPr="009D61F3" w:rsidRDefault="009446C9" w:rsidP="009D61F3">
      <w:pPr>
        <w:ind w:left="426"/>
        <w:rPr>
          <w:rFonts w:cstheme="minorHAnsi"/>
          <w:b/>
          <w:i/>
          <w:iCs/>
        </w:rPr>
      </w:pPr>
      <w:r w:rsidRPr="009446C9">
        <w:rPr>
          <w:rFonts w:cstheme="minorHAnsi"/>
          <w:b/>
          <w:bCs/>
          <w:i/>
          <w:iCs/>
        </w:rPr>
        <w:t>Describe your sector focus, products/services to be exported, product(s) classification (HS codes), patents (existing and required).</w:t>
      </w:r>
      <w:r w:rsidRPr="009446C9">
        <w:rPr>
          <w:b/>
          <w:bCs/>
          <w:i/>
          <w:iCs/>
        </w:rPr>
        <w:t xml:space="preserve"> Include pictures, </w:t>
      </w:r>
      <w:proofErr w:type="gramStart"/>
      <w:r w:rsidRPr="009446C9">
        <w:rPr>
          <w:b/>
          <w:bCs/>
          <w:i/>
          <w:iCs/>
        </w:rPr>
        <w:t>diagrams</w:t>
      </w:r>
      <w:proofErr w:type="gramEnd"/>
      <w:r w:rsidRPr="009446C9">
        <w:rPr>
          <w:b/>
          <w:bCs/>
          <w:i/>
          <w:iCs/>
        </w:rPr>
        <w:t xml:space="preserve"> or photos if applicable.</w:t>
      </w:r>
    </w:p>
    <w:p w14:paraId="53484C67" w14:textId="77777777" w:rsidR="00CB4986" w:rsidRPr="008E3431" w:rsidRDefault="00CB4986" w:rsidP="00D324BE">
      <w:pPr>
        <w:pStyle w:val="ListParagraph"/>
        <w:ind w:left="1418" w:hanging="284"/>
        <w:rPr>
          <w:rFonts w:cstheme="minorHAnsi"/>
          <w:b/>
        </w:rPr>
      </w:pPr>
    </w:p>
    <w:p w14:paraId="17A7E077" w14:textId="3383ED47" w:rsidR="00CB4986" w:rsidRPr="00C90BB4" w:rsidRDefault="00CB4986" w:rsidP="00D324BE">
      <w:pPr>
        <w:pStyle w:val="ListParagraph"/>
        <w:numPr>
          <w:ilvl w:val="0"/>
          <w:numId w:val="3"/>
        </w:numPr>
        <w:ind w:left="1418" w:hanging="284"/>
        <w:rPr>
          <w:rFonts w:cstheme="minorHAnsi"/>
          <w:b/>
        </w:rPr>
      </w:pPr>
      <w:r w:rsidRPr="00CB4986">
        <w:rPr>
          <w:rStyle w:val="Strong"/>
        </w:rPr>
        <w:t>International Experience</w:t>
      </w:r>
      <w:r w:rsidRPr="008E3431">
        <w:rPr>
          <w:rFonts w:cstheme="minorHAnsi"/>
        </w:rPr>
        <w:t xml:space="preserve"> – current exporting status, where, when, to whom, etc.</w:t>
      </w:r>
    </w:p>
    <w:tbl>
      <w:tblPr>
        <w:tblStyle w:val="PlainTable2"/>
        <w:tblpPr w:leftFromText="180" w:rightFromText="180" w:vertAnchor="text" w:horzAnchor="margin" w:tblpXSpec="center" w:tblpY="-50"/>
        <w:tblW w:w="8887" w:type="dxa"/>
        <w:tblBorders>
          <w:top w:val="none" w:sz="0" w:space="0" w:color="auto"/>
          <w:bottom w:val="none" w:sz="0" w:space="0" w:color="auto"/>
        </w:tblBorders>
        <w:shd w:val="clear" w:color="auto" w:fill="FFF6FB"/>
        <w:tblLook w:val="04A0" w:firstRow="1" w:lastRow="0" w:firstColumn="1" w:lastColumn="0" w:noHBand="0" w:noVBand="1"/>
      </w:tblPr>
      <w:tblGrid>
        <w:gridCol w:w="8887"/>
      </w:tblGrid>
      <w:tr w:rsidR="009446C9" w:rsidRPr="00D26ECE" w14:paraId="68FBE7CB" w14:textId="77777777" w:rsidTr="009446C9">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8887" w:type="dxa"/>
            <w:tcBorders>
              <w:bottom w:val="none" w:sz="0" w:space="0" w:color="auto"/>
            </w:tcBorders>
            <w:shd w:val="clear" w:color="auto" w:fill="FFF6FB"/>
          </w:tcPr>
          <w:p w14:paraId="096E5692" w14:textId="77777777" w:rsidR="009446C9" w:rsidRPr="00D26ECE" w:rsidRDefault="009446C9" w:rsidP="009446C9">
            <w:pPr>
              <w:pStyle w:val="Bullets"/>
              <w:numPr>
                <w:ilvl w:val="0"/>
                <w:numId w:val="0"/>
              </w:numPr>
              <w:ind w:left="360"/>
              <w:rPr>
                <w:rFonts w:asciiTheme="majorHAnsi" w:hAnsiTheme="majorHAnsi" w:cstheme="majorHAnsi"/>
                <w:b w:val="0"/>
              </w:rPr>
            </w:pPr>
          </w:p>
        </w:tc>
      </w:tr>
    </w:tbl>
    <w:p w14:paraId="13F4A394" w14:textId="42C9B067" w:rsidR="00D35FB6" w:rsidRPr="006E473D" w:rsidRDefault="00D35FB6" w:rsidP="00216131">
      <w:pPr>
        <w:pStyle w:val="Heading4"/>
        <w:numPr>
          <w:ilvl w:val="0"/>
          <w:numId w:val="11"/>
        </w:numPr>
        <w:ind w:left="851" w:hanging="284"/>
        <w:rPr>
          <w:b/>
          <w:bCs/>
        </w:rPr>
      </w:pPr>
      <w:r w:rsidRPr="006E473D">
        <w:rPr>
          <w:b/>
          <w:bCs/>
        </w:rPr>
        <w:t>Company resources</w:t>
      </w:r>
    </w:p>
    <w:p w14:paraId="29261099" w14:textId="5FA501DD" w:rsidR="00C13A4E" w:rsidRDefault="00D35FB6" w:rsidP="00D324BE">
      <w:pPr>
        <w:ind w:left="851"/>
        <w:rPr>
          <w:rFonts w:cstheme="minorHAnsi"/>
        </w:rPr>
      </w:pPr>
      <w:r w:rsidRPr="008E3431">
        <w:rPr>
          <w:rFonts w:cstheme="minorHAnsi"/>
        </w:rPr>
        <w:t xml:space="preserve">Key resources are the building blocks your business need to function. Expanding globally will increase operational demands on all aspects of your company. </w:t>
      </w:r>
      <w:bookmarkStart w:id="10" w:name="_Hlk45117687"/>
      <w:r w:rsidRPr="008E3431">
        <w:rPr>
          <w:rFonts w:cstheme="minorHAnsi"/>
        </w:rPr>
        <w:t xml:space="preserve">Assess carefully all the resources you currently have and/or have access to within a very short </w:t>
      </w:r>
      <w:proofErr w:type="gramStart"/>
      <w:r w:rsidRPr="008E3431">
        <w:rPr>
          <w:rFonts w:cstheme="minorHAnsi"/>
        </w:rPr>
        <w:t>time period</w:t>
      </w:r>
      <w:proofErr w:type="gramEnd"/>
      <w:r w:rsidRPr="008E3431">
        <w:rPr>
          <w:rFonts w:cstheme="minorHAnsi"/>
        </w:rPr>
        <w:t xml:space="preserve"> to support the build-up towards international growth and the subsequent sales, production, delivery and conclusion of new business. </w:t>
      </w:r>
    </w:p>
    <w:p w14:paraId="2B342EA6" w14:textId="1FDAEE14" w:rsidR="00D35FB6" w:rsidRPr="00C13A4E" w:rsidRDefault="00C13A4E" w:rsidP="00D324BE">
      <w:pPr>
        <w:ind w:left="851"/>
      </w:pPr>
      <w:r>
        <w:rPr>
          <w:rFonts w:cstheme="minorHAnsi"/>
        </w:rPr>
        <w:t xml:space="preserve">Once </w:t>
      </w:r>
      <w:proofErr w:type="gramStart"/>
      <w:r>
        <w:rPr>
          <w:rFonts w:cstheme="minorHAnsi"/>
        </w:rPr>
        <w:t>you’ve</w:t>
      </w:r>
      <w:proofErr w:type="gramEnd"/>
      <w:r>
        <w:rPr>
          <w:rFonts w:cstheme="minorHAnsi"/>
        </w:rPr>
        <w:t xml:space="preserve"> assessed the resources available to your company, it</w:t>
      </w:r>
      <w:r w:rsidR="006C3945">
        <w:rPr>
          <w:rFonts w:cstheme="minorHAnsi"/>
        </w:rPr>
        <w:t xml:space="preserve"> will</w:t>
      </w:r>
      <w:r>
        <w:rPr>
          <w:rFonts w:cstheme="minorHAnsi"/>
        </w:rPr>
        <w:t xml:space="preserve"> </w:t>
      </w:r>
      <w:r w:rsidR="006C3945">
        <w:rPr>
          <w:rFonts w:cstheme="minorHAnsi"/>
        </w:rPr>
        <w:t xml:space="preserve">become </w:t>
      </w:r>
      <w:r>
        <w:rPr>
          <w:rFonts w:cstheme="minorHAnsi"/>
        </w:rPr>
        <w:t xml:space="preserve">clear the gaps that need to be filled. </w:t>
      </w:r>
      <w:r w:rsidRPr="008E3431">
        <w:t>Describe thoroughly the additional resources your company needs to access to support your international growth</w:t>
      </w:r>
      <w:bookmarkEnd w:id="10"/>
      <w:r w:rsidRPr="008E3431">
        <w:t>. Th</w:t>
      </w:r>
      <w:r>
        <w:t>e</w:t>
      </w:r>
      <w:r w:rsidRPr="008E3431">
        <w:t>se include financing (angel invest</w:t>
      </w:r>
      <w:r>
        <w:t>ing</w:t>
      </w:r>
      <w:r w:rsidRPr="008E3431">
        <w:t>, debt financing, risk covers, funding &amp; grants…), HR (additional manpower, training, consultancy, expert skills such as legal, tax or accounting…), physical (processes, IT, space, manufacturing, freight and supply chain management…) and intellectual resources (IP protection, branding reinforcement…).</w:t>
      </w:r>
    </w:p>
    <w:p w14:paraId="0BEE4D88" w14:textId="77777777" w:rsidR="00D35FB6" w:rsidRPr="00425860" w:rsidRDefault="00D35FB6" w:rsidP="00D35FB6">
      <w:pPr>
        <w:pStyle w:val="ListParagraph"/>
        <w:rPr>
          <w:rFonts w:cstheme="minorHAnsi"/>
          <w:b/>
        </w:rPr>
      </w:pPr>
    </w:p>
    <w:p w14:paraId="502108DC" w14:textId="77777777" w:rsidR="00D35FB6" w:rsidRPr="00425860" w:rsidRDefault="00D35FB6" w:rsidP="00D324BE">
      <w:pPr>
        <w:pStyle w:val="ListParagraph"/>
        <w:numPr>
          <w:ilvl w:val="0"/>
          <w:numId w:val="4"/>
        </w:numPr>
        <w:spacing w:after="0"/>
        <w:ind w:left="1418" w:hanging="284"/>
        <w:rPr>
          <w:rFonts w:cstheme="minorHAnsi"/>
          <w:b/>
        </w:rPr>
      </w:pPr>
      <w:r w:rsidRPr="00425860">
        <w:rPr>
          <w:rFonts w:cstheme="minorHAnsi"/>
          <w:b/>
        </w:rPr>
        <w:t>Financial Resources</w:t>
      </w:r>
    </w:p>
    <w:p w14:paraId="19A81B50" w14:textId="6B7AC131" w:rsidR="00C13A4E" w:rsidRPr="00425860" w:rsidRDefault="00D35FB6" w:rsidP="00D324BE">
      <w:pPr>
        <w:spacing w:after="0"/>
        <w:ind w:left="1418"/>
        <w:rPr>
          <w:rFonts w:cstheme="minorHAnsi"/>
        </w:rPr>
      </w:pPr>
      <w:r w:rsidRPr="00425860">
        <w:rPr>
          <w:rFonts w:cstheme="minorHAnsi"/>
        </w:rPr>
        <w:t xml:space="preserve">As your company expands internationally, a significant amount of financial resources will be needed to finance your growth in the short, </w:t>
      </w:r>
      <w:proofErr w:type="gramStart"/>
      <w:r w:rsidRPr="00425860">
        <w:rPr>
          <w:rFonts w:cstheme="minorHAnsi"/>
        </w:rPr>
        <w:t>medium</w:t>
      </w:r>
      <w:proofErr w:type="gramEnd"/>
      <w:r w:rsidRPr="00425860">
        <w:rPr>
          <w:rFonts w:cstheme="minorHAnsi"/>
        </w:rPr>
        <w:t xml:space="preserve"> and long term. It is critical to have a clear outline of your company’s financial status before approaching new potential financiers</w:t>
      </w:r>
      <w:r w:rsidR="00C13A4E" w:rsidRPr="00425860">
        <w:rPr>
          <w:rFonts w:cstheme="minorHAnsi"/>
        </w:rPr>
        <w:t xml:space="preserve">. </w:t>
      </w:r>
      <w:proofErr w:type="gramStart"/>
      <w:r w:rsidR="00C13A4E" w:rsidRPr="00425860">
        <w:rPr>
          <w:rFonts w:cstheme="minorHAnsi"/>
        </w:rPr>
        <w:t>It’s</w:t>
      </w:r>
      <w:proofErr w:type="gramEnd"/>
      <w:r w:rsidR="00C13A4E" w:rsidRPr="00425860">
        <w:rPr>
          <w:rFonts w:cstheme="minorHAnsi"/>
        </w:rPr>
        <w:t xml:space="preserve"> also crucial to understand what additional resources your company needs (angel investing, debt financing, risk covers, funding, grants…).</w:t>
      </w:r>
    </w:p>
    <w:p w14:paraId="103896A6" w14:textId="77777777" w:rsidR="00D35FB6" w:rsidRPr="00425860" w:rsidRDefault="00D35FB6" w:rsidP="00D324BE">
      <w:pPr>
        <w:pStyle w:val="Bullets"/>
        <w:ind w:left="1985" w:hanging="284"/>
        <w:rPr>
          <w:b/>
        </w:rPr>
      </w:pPr>
      <w:r w:rsidRPr="00425860">
        <w:rPr>
          <w:u w:val="single"/>
        </w:rPr>
        <w:t>Internal</w:t>
      </w:r>
      <w:r w:rsidRPr="00425860">
        <w:t>: Describe the company’s flexibility to meet short-term debt obligations, finance up-front costs linked to market development.</w:t>
      </w:r>
    </w:p>
    <w:p w14:paraId="65F8136D" w14:textId="2C41906B" w:rsidR="00D35FB6" w:rsidRPr="00425860" w:rsidRDefault="00D35FB6" w:rsidP="00D324BE">
      <w:pPr>
        <w:pStyle w:val="Bullets"/>
        <w:ind w:left="1985" w:hanging="284"/>
        <w:rPr>
          <w:b/>
        </w:rPr>
      </w:pPr>
      <w:r w:rsidRPr="00425860">
        <w:rPr>
          <w:u w:val="single"/>
        </w:rPr>
        <w:t>External:</w:t>
      </w:r>
      <w:r w:rsidRPr="00425860">
        <w:t xml:space="preserve"> What is the company’s ability to raise financing/lines of credit</w:t>
      </w:r>
      <w:r w:rsidR="00240135" w:rsidRPr="00425860">
        <w:t>?</w:t>
      </w:r>
      <w:r w:rsidRPr="00425860">
        <w:t xml:space="preserve"> </w:t>
      </w:r>
      <w:r w:rsidR="00240135" w:rsidRPr="00425860">
        <w:t>L</w:t>
      </w:r>
      <w:r w:rsidRPr="00425860">
        <w:t>ist the company</w:t>
      </w:r>
      <w:r w:rsidR="00240135" w:rsidRPr="00425860">
        <w:t>?</w:t>
      </w:r>
      <w:r w:rsidRPr="00425860">
        <w:t xml:space="preserve"> </w:t>
      </w:r>
      <w:r w:rsidR="00240135" w:rsidRPr="00425860">
        <w:t>E</w:t>
      </w:r>
      <w:r w:rsidRPr="00425860">
        <w:t>ngage in a JV/partnership? Does your company have risk management tools?</w:t>
      </w:r>
      <w:r w:rsidRPr="00425860">
        <w:rPr>
          <w:i/>
        </w:rPr>
        <w:t xml:space="preserve"> </w:t>
      </w:r>
    </w:p>
    <w:p w14:paraId="790E347B" w14:textId="77777777" w:rsidR="00D35FB6" w:rsidRPr="00425860" w:rsidRDefault="00D35FB6" w:rsidP="00D324BE">
      <w:pPr>
        <w:pStyle w:val="ListParagraph"/>
        <w:ind w:left="1418" w:hanging="284"/>
        <w:rPr>
          <w:rFonts w:cstheme="minorHAnsi"/>
          <w:b/>
        </w:rPr>
      </w:pPr>
    </w:p>
    <w:p w14:paraId="31004480" w14:textId="77777777" w:rsidR="00D35FB6" w:rsidRPr="00425860" w:rsidRDefault="00D35FB6" w:rsidP="00D324BE">
      <w:pPr>
        <w:pStyle w:val="ListParagraph"/>
        <w:numPr>
          <w:ilvl w:val="0"/>
          <w:numId w:val="4"/>
        </w:numPr>
        <w:spacing w:after="0"/>
        <w:ind w:left="1418" w:hanging="284"/>
        <w:rPr>
          <w:rFonts w:cstheme="minorHAnsi"/>
          <w:b/>
        </w:rPr>
      </w:pPr>
      <w:r w:rsidRPr="00425860">
        <w:rPr>
          <w:rFonts w:cstheme="minorHAnsi"/>
          <w:b/>
        </w:rPr>
        <w:t>Human Resources</w:t>
      </w:r>
    </w:p>
    <w:p w14:paraId="7250B90A" w14:textId="53B77067" w:rsidR="00D35FB6" w:rsidRPr="00425860" w:rsidRDefault="00D35FB6" w:rsidP="00D324BE">
      <w:pPr>
        <w:ind w:left="1418"/>
        <w:rPr>
          <w:rFonts w:cstheme="minorHAnsi"/>
        </w:rPr>
      </w:pPr>
      <w:r w:rsidRPr="00D324BE">
        <w:t>People will be what drive your business and ensure success. The company’s strategy</w:t>
      </w:r>
      <w:r w:rsidR="00240135" w:rsidRPr="00D324BE">
        <w:t xml:space="preserve"> and </w:t>
      </w:r>
      <w:r w:rsidRPr="00D324BE">
        <w:t xml:space="preserve">structure will be designed by people, they will fill the roles and ensure the processes are aligned to ensure the company achieves its export plan goals. </w:t>
      </w:r>
      <w:r w:rsidR="00C13A4E" w:rsidRPr="00D324BE">
        <w:t>To address gaps in HR, consider what additional manpower, training, consultancy, or expert skills such as legal, accounting etc</w:t>
      </w:r>
      <w:r w:rsidR="00240135" w:rsidRPr="00D324BE">
        <w:t>.</w:t>
      </w:r>
      <w:r w:rsidR="00C13A4E" w:rsidRPr="00D324BE">
        <w:t xml:space="preserve"> you may require.</w:t>
      </w:r>
    </w:p>
    <w:p w14:paraId="1DD7ACF8" w14:textId="77777777" w:rsidR="00D35FB6" w:rsidRPr="00425860" w:rsidRDefault="00D35FB6" w:rsidP="00D324BE">
      <w:pPr>
        <w:spacing w:after="0"/>
        <w:ind w:left="1418"/>
        <w:rPr>
          <w:rFonts w:cstheme="minorHAnsi"/>
          <w:b/>
        </w:rPr>
      </w:pPr>
      <w:r w:rsidRPr="00425860">
        <w:rPr>
          <w:rFonts w:cstheme="minorHAnsi"/>
          <w:b/>
        </w:rPr>
        <w:t xml:space="preserve">Strategy: </w:t>
      </w:r>
    </w:p>
    <w:p w14:paraId="76137524" w14:textId="77777777" w:rsidR="00D35FB6" w:rsidRPr="00425860" w:rsidRDefault="00D35FB6" w:rsidP="00D324BE">
      <w:pPr>
        <w:pStyle w:val="Bullets"/>
        <w:ind w:left="1985" w:hanging="284"/>
      </w:pPr>
      <w:r w:rsidRPr="00425860">
        <w:t xml:space="preserve">High-level assessment of current HR competencies in and outside the company in relation to the expansion plan </w:t>
      </w:r>
    </w:p>
    <w:p w14:paraId="6381D81E" w14:textId="77777777" w:rsidR="00D35FB6" w:rsidRPr="00425860" w:rsidRDefault="00D35FB6" w:rsidP="00D324BE">
      <w:pPr>
        <w:pStyle w:val="Bullets"/>
        <w:ind w:left="1985" w:hanging="284"/>
      </w:pPr>
      <w:r w:rsidRPr="00425860">
        <w:t>Create vision/strategy of skills/competencies &amp; experiences necessary for expansion</w:t>
      </w:r>
    </w:p>
    <w:p w14:paraId="074CE26D" w14:textId="77777777" w:rsidR="00D35FB6" w:rsidRPr="00425860" w:rsidRDefault="00D35FB6" w:rsidP="00D324BE">
      <w:pPr>
        <w:spacing w:after="0"/>
        <w:ind w:left="1418"/>
        <w:rPr>
          <w:rFonts w:cstheme="minorHAnsi"/>
          <w:b/>
        </w:rPr>
      </w:pPr>
      <w:r w:rsidRPr="00425860">
        <w:rPr>
          <w:rFonts w:cstheme="minorHAnsi"/>
          <w:b/>
        </w:rPr>
        <w:t xml:space="preserve">Structure: </w:t>
      </w:r>
    </w:p>
    <w:p w14:paraId="2B9715D0" w14:textId="3F5FFE21" w:rsidR="00D35FB6" w:rsidRPr="00425860" w:rsidRDefault="00D35FB6" w:rsidP="00D324BE">
      <w:pPr>
        <w:pStyle w:val="Bullets"/>
        <w:ind w:left="1985" w:hanging="284"/>
      </w:pPr>
      <w:r w:rsidRPr="00425860">
        <w:t xml:space="preserve">Analyze existing roles and describe how your current internal and external HR resources will be deployed in your expansion plan. </w:t>
      </w:r>
      <w:r w:rsidR="00240135" w:rsidRPr="00425860">
        <w:t xml:space="preserve">Examples of </w:t>
      </w:r>
      <w:r w:rsidRPr="00425860">
        <w:t xml:space="preserve">Internal vs. external </w:t>
      </w:r>
      <w:r w:rsidR="00240135" w:rsidRPr="00425860">
        <w:t>are</w:t>
      </w:r>
      <w:r w:rsidRPr="00425860">
        <w:t>:</w:t>
      </w:r>
    </w:p>
    <w:p w14:paraId="5E2C9877" w14:textId="13152C07" w:rsidR="00D35FB6" w:rsidRPr="00425860" w:rsidRDefault="00D35FB6" w:rsidP="00D324BE">
      <w:pPr>
        <w:pStyle w:val="Bullets"/>
        <w:numPr>
          <w:ilvl w:val="2"/>
          <w:numId w:val="1"/>
        </w:numPr>
        <w:ind w:left="2268" w:hanging="283"/>
      </w:pPr>
      <w:r w:rsidRPr="00425860">
        <w:t xml:space="preserve">Internal: </w:t>
      </w:r>
      <w:r w:rsidR="00F36DBF" w:rsidRPr="00425860">
        <w:t>a</w:t>
      </w:r>
      <w:r w:rsidRPr="00425860">
        <w:t xml:space="preserve">ppointing/identifying a person who will be responsible for implementing the export strategy i.e. an export manager. </w:t>
      </w:r>
      <w:r w:rsidR="00F36DBF" w:rsidRPr="00425860">
        <w:t>I</w:t>
      </w:r>
      <w:r w:rsidRPr="00425860">
        <w:t>n addition</w:t>
      </w:r>
      <w:r w:rsidR="00F36DBF" w:rsidRPr="00425860">
        <w:t xml:space="preserve">, </w:t>
      </w:r>
      <w:r w:rsidRPr="00425860">
        <w:t>mak</w:t>
      </w:r>
      <w:r w:rsidR="00F36DBF" w:rsidRPr="00425860">
        <w:t>e</w:t>
      </w:r>
      <w:r w:rsidRPr="00425860">
        <w:t xml:space="preserve"> use of </w:t>
      </w:r>
      <w:r w:rsidR="00F36DBF" w:rsidRPr="00425860">
        <w:t xml:space="preserve">the </w:t>
      </w:r>
      <w:r w:rsidRPr="00425860">
        <w:t>export experience of staff within the various departments to be applied towards achieving the expansion strategy</w:t>
      </w:r>
      <w:r w:rsidR="00F36DBF" w:rsidRPr="00425860">
        <w:t>.</w:t>
      </w:r>
    </w:p>
    <w:p w14:paraId="6FE1E724" w14:textId="77777777" w:rsidR="00D35FB6" w:rsidRPr="008E3431" w:rsidRDefault="00D35FB6" w:rsidP="00D324BE">
      <w:pPr>
        <w:pStyle w:val="Bullets"/>
        <w:numPr>
          <w:ilvl w:val="2"/>
          <w:numId w:val="1"/>
        </w:numPr>
        <w:ind w:left="2268" w:hanging="283"/>
      </w:pPr>
      <w:r w:rsidRPr="008E3431">
        <w:t>Internal: what roles need to be filled etc.</w:t>
      </w:r>
    </w:p>
    <w:p w14:paraId="486D4F15" w14:textId="64064E97" w:rsidR="00D35FB6" w:rsidRPr="008E3431" w:rsidRDefault="00D35FB6" w:rsidP="00D324BE">
      <w:pPr>
        <w:pStyle w:val="Bullets"/>
        <w:numPr>
          <w:ilvl w:val="2"/>
          <w:numId w:val="1"/>
        </w:numPr>
        <w:ind w:left="2268" w:hanging="283"/>
      </w:pPr>
      <w:r w:rsidRPr="008E3431">
        <w:t>External: identify outside resources such as freight forwarders, trade commissioners, legal counsel, distributors, brokers, in-market sales agents etc. Could be ones used in past exports</w:t>
      </w:r>
      <w:r w:rsidR="00F36DBF">
        <w:t>.</w:t>
      </w:r>
    </w:p>
    <w:p w14:paraId="5141FF06" w14:textId="77777777" w:rsidR="00D35FB6" w:rsidRPr="00CC0B39" w:rsidRDefault="00D35FB6" w:rsidP="00D324BE">
      <w:pPr>
        <w:spacing w:after="0"/>
        <w:ind w:left="1418"/>
        <w:rPr>
          <w:rStyle w:val="Strong"/>
        </w:rPr>
      </w:pPr>
      <w:r w:rsidRPr="00CC0B39">
        <w:rPr>
          <w:rStyle w:val="Strong"/>
        </w:rPr>
        <w:t>People:</w:t>
      </w:r>
    </w:p>
    <w:p w14:paraId="6BE173A7" w14:textId="2E46C9BB" w:rsidR="00D35FB6" w:rsidRPr="008E3431" w:rsidRDefault="00D35FB6" w:rsidP="00D324BE">
      <w:pPr>
        <w:pStyle w:val="Bullets"/>
        <w:ind w:left="1985" w:hanging="284"/>
      </w:pPr>
      <w:r w:rsidRPr="008E3431">
        <w:t>Develop/</w:t>
      </w:r>
      <w:r w:rsidR="00F36DBF">
        <w:t>a</w:t>
      </w:r>
      <w:r w:rsidRPr="008E3431">
        <w:t>djust job descriptions to include expanded responsibilities for current staff and new responsibilities for new roles needed to fulfill expansion strategy</w:t>
      </w:r>
      <w:r w:rsidR="00F36DBF">
        <w:t>.</w:t>
      </w:r>
    </w:p>
    <w:p w14:paraId="431EABC7" w14:textId="15D3C64F" w:rsidR="00D35FB6" w:rsidRPr="008E3431" w:rsidRDefault="00F36DBF" w:rsidP="00D324BE">
      <w:pPr>
        <w:pStyle w:val="Bullets"/>
        <w:ind w:left="1985" w:hanging="284"/>
      </w:pPr>
      <w:r>
        <w:t>E</w:t>
      </w:r>
      <w:r w:rsidR="00D35FB6" w:rsidRPr="008E3431">
        <w:t>nsure you are attracting the best talent</w:t>
      </w:r>
      <w:r>
        <w:t>. M</w:t>
      </w:r>
      <w:r w:rsidR="00D35FB6" w:rsidRPr="008E3431">
        <w:t>ake sure to conduct compensation market review</w:t>
      </w:r>
      <w:r>
        <w:t>s</w:t>
      </w:r>
      <w:r w:rsidR="00D35FB6" w:rsidRPr="008E3431">
        <w:t xml:space="preserve"> for positions when calculating salaries, promotions, </w:t>
      </w:r>
      <w:proofErr w:type="gramStart"/>
      <w:r w:rsidR="00D35FB6" w:rsidRPr="008E3431">
        <w:t>bonuses</w:t>
      </w:r>
      <w:proofErr w:type="gramEnd"/>
      <w:r w:rsidR="00D35FB6" w:rsidRPr="008E3431">
        <w:t xml:space="preserve"> and profit sharing</w:t>
      </w:r>
      <w:r>
        <w:t>.</w:t>
      </w:r>
    </w:p>
    <w:p w14:paraId="6DD2E2C8" w14:textId="4FEDD100" w:rsidR="0064524B" w:rsidRPr="00573BD9" w:rsidRDefault="00F36DBF" w:rsidP="00D324BE">
      <w:pPr>
        <w:pStyle w:val="Bullets"/>
        <w:ind w:left="1985" w:hanging="284"/>
        <w:rPr>
          <w:rStyle w:val="Strong"/>
          <w:b w:val="0"/>
          <w:bCs w:val="0"/>
        </w:rPr>
      </w:pPr>
      <w:r>
        <w:t>B</w:t>
      </w:r>
      <w:r w:rsidR="00D35FB6" w:rsidRPr="008E3431">
        <w:t xml:space="preserve">e sure to make considerations for needed training requirements &amp; development plans that are aligned with </w:t>
      </w:r>
      <w:r>
        <w:t xml:space="preserve">your </w:t>
      </w:r>
      <w:r w:rsidR="00D35FB6" w:rsidRPr="008E3431">
        <w:t>overall HR strategy and structure</w:t>
      </w:r>
      <w:r>
        <w:t>.</w:t>
      </w:r>
    </w:p>
    <w:p w14:paraId="3C3C9FB6" w14:textId="4BE01001" w:rsidR="00D35FB6" w:rsidRPr="00CC0B39" w:rsidRDefault="00D35FB6" w:rsidP="00D324BE">
      <w:pPr>
        <w:spacing w:after="0"/>
        <w:ind w:left="1418"/>
        <w:rPr>
          <w:rStyle w:val="Strong"/>
        </w:rPr>
      </w:pPr>
      <w:r w:rsidRPr="00CC0B39">
        <w:rPr>
          <w:rStyle w:val="Strong"/>
        </w:rPr>
        <w:t xml:space="preserve">Process: </w:t>
      </w:r>
    </w:p>
    <w:p w14:paraId="7CC7ECB2" w14:textId="1D614645" w:rsidR="00D35FB6" w:rsidRPr="008E3431" w:rsidRDefault="00D35FB6" w:rsidP="00D324BE">
      <w:pPr>
        <w:pStyle w:val="Bullets"/>
        <w:ind w:left="1985" w:hanging="284"/>
      </w:pPr>
      <w:r w:rsidRPr="008E3431">
        <w:t xml:space="preserve">Develop processes which </w:t>
      </w:r>
      <w:r w:rsidR="00F36DBF">
        <w:t xml:space="preserve">will be </w:t>
      </w:r>
      <w:r w:rsidRPr="008E3431">
        <w:t xml:space="preserve">the tools you will deploy to deliver on </w:t>
      </w:r>
      <w:r w:rsidR="00F36DBF">
        <w:t>your s</w:t>
      </w:r>
      <w:r w:rsidRPr="008E3431">
        <w:t>trategy</w:t>
      </w:r>
      <w:r w:rsidR="00F36DBF">
        <w:t>.</w:t>
      </w:r>
    </w:p>
    <w:p w14:paraId="7EE16605" w14:textId="67D5C8D0" w:rsidR="00D35FB6" w:rsidRDefault="00F36DBF" w:rsidP="00D324BE">
      <w:pPr>
        <w:pStyle w:val="Bullets"/>
        <w:ind w:left="1985" w:hanging="284"/>
      </w:pPr>
      <w:r>
        <w:t>I</w:t>
      </w:r>
      <w:r w:rsidR="00D35FB6" w:rsidRPr="008E3431">
        <w:t>nclud</w:t>
      </w:r>
      <w:r>
        <w:t xml:space="preserve">e </w:t>
      </w:r>
      <w:r w:rsidR="00D35FB6" w:rsidRPr="008E3431">
        <w:t xml:space="preserve">tools on how you will review, assess and control the performance of the staff involved in your export </w:t>
      </w:r>
      <w:proofErr w:type="gramStart"/>
      <w:r w:rsidR="00D35FB6" w:rsidRPr="008E3431">
        <w:t>implementation</w:t>
      </w:r>
      <w:r>
        <w:t>;</w:t>
      </w:r>
      <w:proofErr w:type="gramEnd"/>
      <w:r w:rsidR="00D35FB6" w:rsidRPr="008E3431">
        <w:t xml:space="preserve"> including KPIs and motivators.</w:t>
      </w:r>
    </w:p>
    <w:p w14:paraId="4ACB7D96" w14:textId="77777777" w:rsidR="00425860" w:rsidRPr="00573BD9" w:rsidRDefault="00425860" w:rsidP="00D324BE">
      <w:pPr>
        <w:pStyle w:val="Bullets"/>
        <w:numPr>
          <w:ilvl w:val="0"/>
          <w:numId w:val="0"/>
        </w:numPr>
        <w:ind w:left="1418" w:hanging="284"/>
      </w:pPr>
    </w:p>
    <w:p w14:paraId="2813CCBF" w14:textId="77777777" w:rsidR="00D35FB6" w:rsidRPr="0064524B" w:rsidRDefault="00D35FB6" w:rsidP="00D324BE">
      <w:pPr>
        <w:pStyle w:val="ListParagraph"/>
        <w:numPr>
          <w:ilvl w:val="0"/>
          <w:numId w:val="4"/>
        </w:numPr>
        <w:spacing w:after="0"/>
        <w:ind w:left="1418" w:hanging="284"/>
        <w:rPr>
          <w:rStyle w:val="Strong"/>
        </w:rPr>
      </w:pPr>
      <w:r w:rsidRPr="0064524B">
        <w:rPr>
          <w:rStyle w:val="Strong"/>
        </w:rPr>
        <w:t>Physical Resources</w:t>
      </w:r>
    </w:p>
    <w:p w14:paraId="1AA289D7" w14:textId="4A51F485" w:rsidR="00D35FB6" w:rsidRPr="008E3431" w:rsidRDefault="00D35FB6" w:rsidP="00D324BE">
      <w:pPr>
        <w:spacing w:after="120"/>
        <w:ind w:left="1418"/>
      </w:pPr>
      <w:r w:rsidRPr="008E3431">
        <w:t>Physical assets such as manufacturing facilities, building</w:t>
      </w:r>
      <w:r>
        <w:t>s</w:t>
      </w:r>
      <w:r w:rsidRPr="008E3431">
        <w:t>, vehicles, machines, point of sale systems, processes and distribution networks are all key business functions.  As you grow internationally, most levels of your supply chain resourcing &amp; service management chain</w:t>
      </w:r>
      <w:r w:rsidR="0093545A">
        <w:t>s</w:t>
      </w:r>
      <w:r w:rsidRPr="008E3431">
        <w:t xml:space="preserve"> will likely have to be adjusted to meet new demand and requirements. </w:t>
      </w:r>
    </w:p>
    <w:p w14:paraId="688EB766" w14:textId="0F85C77B" w:rsidR="00D35FB6" w:rsidRPr="008E3431" w:rsidRDefault="00D35FB6" w:rsidP="00D324BE">
      <w:pPr>
        <w:spacing w:after="120"/>
        <w:ind w:left="1418"/>
        <w:rPr>
          <w:rFonts w:cstheme="minorHAnsi"/>
        </w:rPr>
      </w:pPr>
      <w:r w:rsidRPr="008E3431">
        <w:rPr>
          <w:rFonts w:cstheme="minorHAnsi"/>
        </w:rPr>
        <w:t>*Note</w:t>
      </w:r>
      <w:r w:rsidR="0093545A">
        <w:rPr>
          <w:rFonts w:cstheme="minorHAnsi"/>
        </w:rPr>
        <w:t>:</w:t>
      </w:r>
      <w:r w:rsidRPr="008E3431">
        <w:rPr>
          <w:rFonts w:cstheme="minorHAnsi"/>
        </w:rPr>
        <w:t xml:space="preserve"> this section applies to both product and service-based co</w:t>
      </w:r>
      <w:r w:rsidR="00CC0B39">
        <w:rPr>
          <w:rFonts w:cstheme="minorHAnsi"/>
        </w:rPr>
        <w:softHyphen/>
      </w:r>
      <w:r w:rsidRPr="008E3431">
        <w:rPr>
          <w:rFonts w:cstheme="minorHAnsi"/>
        </w:rPr>
        <w:t>mpanies.</w:t>
      </w:r>
    </w:p>
    <w:p w14:paraId="461EAA08" w14:textId="77777777" w:rsidR="00D35FB6" w:rsidRPr="008E3431" w:rsidRDefault="00D35FB6" w:rsidP="00216131">
      <w:pPr>
        <w:pStyle w:val="Bullets"/>
        <w:numPr>
          <w:ilvl w:val="0"/>
          <w:numId w:val="6"/>
        </w:numPr>
        <w:ind w:left="1985" w:hanging="284"/>
      </w:pPr>
      <w:r w:rsidRPr="008E3431">
        <w:rPr>
          <w:u w:val="single"/>
        </w:rPr>
        <w:t>Internal</w:t>
      </w:r>
      <w:r w:rsidRPr="008E3431">
        <w:t xml:space="preserve">: Do you have enough production/storage/skill capacity for your increased sales? Do you have in place efficient processes to enable the company to scale-up? </w:t>
      </w:r>
    </w:p>
    <w:p w14:paraId="216DD6EA" w14:textId="77777777" w:rsidR="00D35FB6" w:rsidRPr="0048034B" w:rsidRDefault="00D35FB6" w:rsidP="00D324BE">
      <w:pPr>
        <w:pStyle w:val="Bullets"/>
        <w:numPr>
          <w:ilvl w:val="0"/>
          <w:numId w:val="5"/>
        </w:numPr>
        <w:ind w:left="2268" w:hanging="283"/>
      </w:pPr>
      <w:r w:rsidRPr="0048034B">
        <w:t xml:space="preserve">For </w:t>
      </w:r>
      <w:r w:rsidRPr="00D324BE">
        <w:rPr>
          <w:i/>
          <w:iCs/>
        </w:rPr>
        <w:t>Product</w:t>
      </w:r>
      <w:r w:rsidRPr="0048034B">
        <w:t xml:space="preserve"> companies: Could new product lines impact production and capability? Do you have a reliant freight forwarder?</w:t>
      </w:r>
    </w:p>
    <w:p w14:paraId="0DDA98F7" w14:textId="77777777" w:rsidR="00D35FB6" w:rsidRPr="0048034B" w:rsidRDefault="00D35FB6" w:rsidP="00D324BE">
      <w:pPr>
        <w:pStyle w:val="Bullets"/>
        <w:numPr>
          <w:ilvl w:val="0"/>
          <w:numId w:val="5"/>
        </w:numPr>
        <w:ind w:left="2268" w:hanging="283"/>
      </w:pPr>
      <w:r w:rsidRPr="0048034B">
        <w:t xml:space="preserve">For </w:t>
      </w:r>
      <w:r w:rsidRPr="00D324BE">
        <w:rPr>
          <w:i/>
          <w:iCs/>
        </w:rPr>
        <w:t>Service-based</w:t>
      </w:r>
      <w:r w:rsidRPr="0048034B">
        <w:t xml:space="preserve"> companies: Do you have the resourcing to fulfill increased demand in that export market?</w:t>
      </w:r>
    </w:p>
    <w:p w14:paraId="162AF9ED" w14:textId="1A426D16" w:rsidR="00D35FB6" w:rsidRPr="0048034B" w:rsidRDefault="00D35FB6" w:rsidP="00D324BE">
      <w:pPr>
        <w:pStyle w:val="Bullets"/>
        <w:numPr>
          <w:ilvl w:val="2"/>
          <w:numId w:val="5"/>
        </w:numPr>
        <w:ind w:left="1985" w:hanging="284"/>
      </w:pPr>
      <w:r w:rsidRPr="0048034B">
        <w:rPr>
          <w:u w:val="single"/>
        </w:rPr>
        <w:t>External</w:t>
      </w:r>
      <w:r w:rsidRPr="0048034B">
        <w:t>: Are your suppliers/service partners local? Do your suppliers have direct distribution in your selected market(s)? Can your suppliers handle increased volumes/new products? Are you overdependent on one or two suppliers?</w:t>
      </w:r>
    </w:p>
    <w:p w14:paraId="09C2A370" w14:textId="0B4672B6" w:rsidR="00D35FB6" w:rsidRPr="008E3431" w:rsidRDefault="00D35FB6" w:rsidP="00216131">
      <w:pPr>
        <w:pStyle w:val="Bullets"/>
        <w:numPr>
          <w:ilvl w:val="0"/>
          <w:numId w:val="7"/>
        </w:numPr>
        <w:ind w:left="1985" w:hanging="284"/>
      </w:pPr>
      <w:r w:rsidRPr="008E3431">
        <w:rPr>
          <w:u w:val="single"/>
        </w:rPr>
        <w:t>Outsourcing</w:t>
      </w:r>
      <w:r w:rsidRPr="008E3431">
        <w:t xml:space="preserve">: </w:t>
      </w:r>
      <w:r>
        <w:t>W</w:t>
      </w:r>
      <w:r w:rsidRPr="008E3431">
        <w:t>hile latest trends in international trade are going towards outsourcing manufacturing and service-related functions, the pros &amp; cons of such measures must be carefully weighed.</w:t>
      </w:r>
    </w:p>
    <w:p w14:paraId="0B04A4DB" w14:textId="77777777" w:rsidR="00D35FB6" w:rsidRPr="008E3431" w:rsidRDefault="00D35FB6" w:rsidP="00D324BE">
      <w:pPr>
        <w:pStyle w:val="ListParagraph"/>
        <w:ind w:left="1985" w:hanging="284"/>
        <w:rPr>
          <w:rFonts w:cstheme="minorHAnsi"/>
        </w:rPr>
      </w:pPr>
    </w:p>
    <w:p w14:paraId="4C351CA1" w14:textId="77777777" w:rsidR="00D35FB6" w:rsidRPr="0048034B" w:rsidRDefault="00D35FB6" w:rsidP="00D324BE">
      <w:pPr>
        <w:pStyle w:val="ListParagraph"/>
        <w:numPr>
          <w:ilvl w:val="0"/>
          <w:numId w:val="4"/>
        </w:numPr>
        <w:spacing w:after="0"/>
        <w:ind w:left="1418" w:hanging="284"/>
        <w:rPr>
          <w:rStyle w:val="Strong"/>
        </w:rPr>
      </w:pPr>
      <w:r w:rsidRPr="0048034B">
        <w:rPr>
          <w:rStyle w:val="Strong"/>
        </w:rPr>
        <w:t>Intellectual Resources or Intellectual Capital</w:t>
      </w:r>
    </w:p>
    <w:p w14:paraId="67329774" w14:textId="684102B6" w:rsidR="00C90BB4" w:rsidRDefault="00D35FB6" w:rsidP="00D324BE">
      <w:pPr>
        <w:ind w:left="1418"/>
      </w:pPr>
      <w:r w:rsidRPr="008E3431">
        <w:t xml:space="preserve">Intellectual capital is the intangible value of a business. </w:t>
      </w:r>
      <w:r>
        <w:t>R</w:t>
      </w:r>
      <w:r w:rsidRPr="008E3431">
        <w:t xml:space="preserve">esources include brands, proprietary knowledge, patents, customer databases, </w:t>
      </w:r>
      <w:proofErr w:type="gramStart"/>
      <w:r w:rsidRPr="008E3431">
        <w:t>copyrights</w:t>
      </w:r>
      <w:proofErr w:type="gramEnd"/>
      <w:r w:rsidRPr="008E3431">
        <w:t xml:space="preserve"> and relationships. It is the sum of everything </w:t>
      </w:r>
      <w:r w:rsidR="0093545A">
        <w:t xml:space="preserve">that </w:t>
      </w:r>
      <w:r w:rsidRPr="008E3431">
        <w:t>everybody in a company knows</w:t>
      </w:r>
      <w:r w:rsidR="0093545A">
        <w:t xml:space="preserve"> that </w:t>
      </w:r>
      <w:r w:rsidRPr="008E3431">
        <w:t>gives it a competitive edge. Intellectual resources take time to create and develop and are key company assets</w:t>
      </w:r>
      <w:r w:rsidR="0093545A">
        <w:t>,</w:t>
      </w:r>
      <w:r w:rsidRPr="008E3431">
        <w:t xml:space="preserve"> even</w:t>
      </w:r>
      <w:r w:rsidR="0093545A">
        <w:t xml:space="preserve"> </w:t>
      </w:r>
      <w:r w:rsidRPr="008E3431">
        <w:t xml:space="preserve">though </w:t>
      </w:r>
      <w:r w:rsidR="0093545A">
        <w:t xml:space="preserve">they are </w:t>
      </w:r>
      <w:r w:rsidRPr="008E3431">
        <w:t>not reflected in the company balance sheet.</w:t>
      </w:r>
      <w:r w:rsidR="00573BD9">
        <w:t xml:space="preserve"> Address gaps in IP protection and trademarks for your target market.</w:t>
      </w:r>
    </w:p>
    <w:p w14:paraId="2111E2F3" w14:textId="751ECE99" w:rsidR="0003748C" w:rsidRPr="0003748C" w:rsidRDefault="0003748C" w:rsidP="0003748C">
      <w:pPr>
        <w:rPr>
          <w:b/>
          <w:bCs/>
          <w:i/>
          <w:iCs/>
        </w:rPr>
      </w:pPr>
      <w:r w:rsidRPr="0003748C">
        <w:rPr>
          <w:rFonts w:cstheme="minorHAnsi"/>
          <w:b/>
          <w:bCs/>
          <w:i/>
          <w:iCs/>
        </w:rPr>
        <w:t xml:space="preserve">Assess carefully all the resources you currently have </w:t>
      </w:r>
      <w:r>
        <w:rPr>
          <w:rFonts w:cstheme="minorHAnsi"/>
          <w:b/>
          <w:bCs/>
          <w:i/>
          <w:iCs/>
        </w:rPr>
        <w:t>and d</w:t>
      </w:r>
      <w:r w:rsidRPr="0003748C">
        <w:rPr>
          <w:b/>
          <w:bCs/>
          <w:i/>
          <w:iCs/>
        </w:rPr>
        <w:t>escribe the additional resources your company needs to access to support your international growth</w:t>
      </w:r>
    </w:p>
    <w:tbl>
      <w:tblPr>
        <w:tblStyle w:val="PlainTable2"/>
        <w:tblW w:w="9498"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1413"/>
        <w:gridCol w:w="3832"/>
        <w:gridCol w:w="4253"/>
      </w:tblGrid>
      <w:tr w:rsidR="00B3549A" w:rsidRPr="00E40546" w14:paraId="1FD20227" w14:textId="0215CA34" w:rsidTr="00486F26">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13" w:type="dxa"/>
            <w:tcBorders>
              <w:bottom w:val="none" w:sz="0" w:space="0" w:color="auto"/>
            </w:tcBorders>
            <w:shd w:val="clear" w:color="auto" w:fill="00539B" w:themeFill="text1"/>
            <w:vAlign w:val="center"/>
          </w:tcPr>
          <w:p w14:paraId="69669794" w14:textId="77777777" w:rsidR="00B3549A" w:rsidRPr="00E40546" w:rsidRDefault="00B3549A" w:rsidP="00430FCD">
            <w:pPr>
              <w:pStyle w:val="Heading3"/>
              <w:outlineLvl w:val="2"/>
              <w:rPr>
                <w:rFonts w:cstheme="majorHAnsi"/>
                <w:b w:val="0"/>
                <w:bCs w:val="0"/>
                <w:highlight w:val="yellow"/>
              </w:rPr>
            </w:pPr>
          </w:p>
        </w:tc>
        <w:tc>
          <w:tcPr>
            <w:tcW w:w="3832" w:type="dxa"/>
            <w:tcBorders>
              <w:bottom w:val="none" w:sz="0" w:space="0" w:color="auto"/>
            </w:tcBorders>
            <w:shd w:val="clear" w:color="auto" w:fill="00539B" w:themeFill="text1"/>
          </w:tcPr>
          <w:p w14:paraId="18FAD07C" w14:textId="3DB85FC0" w:rsidR="00B3549A" w:rsidRPr="00E40546" w:rsidRDefault="00B3549A" w:rsidP="00430FCD">
            <w:pPr>
              <w:pStyle w:val="Heading3"/>
              <w:outlineLvl w:val="2"/>
              <w:cnfStyle w:val="100000000000" w:firstRow="1" w:lastRow="0" w:firstColumn="0" w:lastColumn="0" w:oddVBand="0" w:evenVBand="0" w:oddHBand="0" w:evenHBand="0" w:firstRowFirstColumn="0" w:firstRowLastColumn="0" w:lastRowFirstColumn="0" w:lastRowLastColumn="0"/>
              <w:rPr>
                <w:rFonts w:cstheme="majorHAnsi"/>
                <w:b w:val="0"/>
                <w:bCs w:val="0"/>
                <w:highlight w:val="yellow"/>
              </w:rPr>
            </w:pPr>
            <w:bookmarkStart w:id="11" w:name="_Toc48562005"/>
            <w:bookmarkStart w:id="12" w:name="_Toc48563029"/>
            <w:bookmarkStart w:id="13" w:name="_Toc48571554"/>
            <w:r w:rsidRPr="00B3549A">
              <w:rPr>
                <w:rFonts w:cstheme="minorHAnsi"/>
                <w:color w:val="FFFFFF" w:themeColor="background1"/>
                <w:sz w:val="24"/>
                <w:szCs w:val="24"/>
              </w:rPr>
              <w:t>Internal Resources</w:t>
            </w:r>
            <w:r w:rsidR="00573BD9">
              <w:rPr>
                <w:rFonts w:cstheme="minorHAnsi"/>
                <w:color w:val="FFFFFF" w:themeColor="background1"/>
                <w:sz w:val="24"/>
                <w:szCs w:val="24"/>
              </w:rPr>
              <w:t xml:space="preserve"> (existing and required additional resources)</w:t>
            </w:r>
            <w:bookmarkEnd w:id="11"/>
            <w:bookmarkEnd w:id="12"/>
            <w:bookmarkEnd w:id="13"/>
          </w:p>
        </w:tc>
        <w:tc>
          <w:tcPr>
            <w:tcW w:w="4253" w:type="dxa"/>
            <w:tcBorders>
              <w:bottom w:val="none" w:sz="0" w:space="0" w:color="auto"/>
            </w:tcBorders>
            <w:shd w:val="clear" w:color="auto" w:fill="00539B" w:themeFill="text1"/>
          </w:tcPr>
          <w:p w14:paraId="691CE33D" w14:textId="6C86AFF5" w:rsidR="00B3549A" w:rsidRPr="00E40546" w:rsidRDefault="00B3549A" w:rsidP="00430FCD">
            <w:pPr>
              <w:pStyle w:val="Heading3"/>
              <w:outlineLvl w:val="2"/>
              <w:cnfStyle w:val="100000000000" w:firstRow="1" w:lastRow="0" w:firstColumn="0" w:lastColumn="0" w:oddVBand="0" w:evenVBand="0" w:oddHBand="0" w:evenHBand="0" w:firstRowFirstColumn="0" w:firstRowLastColumn="0" w:lastRowFirstColumn="0" w:lastRowLastColumn="0"/>
              <w:rPr>
                <w:rFonts w:cstheme="majorHAnsi"/>
                <w:b w:val="0"/>
                <w:bCs w:val="0"/>
                <w:highlight w:val="yellow"/>
              </w:rPr>
            </w:pPr>
            <w:bookmarkStart w:id="14" w:name="_Toc48562006"/>
            <w:bookmarkStart w:id="15" w:name="_Toc48563030"/>
            <w:bookmarkStart w:id="16" w:name="_Toc48571555"/>
            <w:r w:rsidRPr="00B3549A">
              <w:rPr>
                <w:rFonts w:cstheme="minorHAnsi"/>
                <w:color w:val="FFFFFF" w:themeColor="background1"/>
                <w:sz w:val="24"/>
                <w:szCs w:val="24"/>
              </w:rPr>
              <w:t>External Resources</w:t>
            </w:r>
            <w:r w:rsidR="00573BD9">
              <w:rPr>
                <w:rFonts w:cstheme="minorHAnsi"/>
                <w:color w:val="FFFFFF" w:themeColor="background1"/>
                <w:sz w:val="24"/>
                <w:szCs w:val="24"/>
              </w:rPr>
              <w:t xml:space="preserve"> (existing and required additional resources)</w:t>
            </w:r>
            <w:bookmarkEnd w:id="14"/>
            <w:bookmarkEnd w:id="15"/>
            <w:bookmarkEnd w:id="16"/>
          </w:p>
        </w:tc>
      </w:tr>
      <w:tr w:rsidR="00B3549A" w:rsidRPr="00D26ECE" w14:paraId="385D0B8B" w14:textId="144682DD" w:rsidTr="00486F26">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tcBorders>
          </w:tcPr>
          <w:p w14:paraId="020F957F" w14:textId="77777777" w:rsidR="00B3549A" w:rsidRPr="00B3549A" w:rsidRDefault="00B3549A" w:rsidP="00BB050F">
            <w:pPr>
              <w:pStyle w:val="Heading4"/>
              <w:spacing w:before="0"/>
              <w:outlineLvl w:val="3"/>
              <w:rPr>
                <w:rStyle w:val="Strong"/>
                <w:b/>
                <w:bCs/>
              </w:rPr>
            </w:pPr>
            <w:r w:rsidRPr="00B3549A">
              <w:rPr>
                <w:rStyle w:val="Strong"/>
                <w:b/>
                <w:bCs/>
              </w:rPr>
              <w:t>Financial</w:t>
            </w:r>
          </w:p>
          <w:p w14:paraId="56A94F88" w14:textId="2AE6D772" w:rsidR="00B3549A" w:rsidRPr="00D26ECE" w:rsidRDefault="00B3549A" w:rsidP="00BB050F">
            <w:pPr>
              <w:pStyle w:val="Heading4"/>
              <w:spacing w:before="0"/>
              <w:outlineLvl w:val="3"/>
              <w:rPr>
                <w:rFonts w:cstheme="majorHAnsi"/>
              </w:rPr>
            </w:pPr>
            <w:r w:rsidRPr="00B3549A">
              <w:rPr>
                <w:rStyle w:val="Strong"/>
                <w:b/>
                <w:bCs/>
              </w:rPr>
              <w:t>Resources</w:t>
            </w:r>
          </w:p>
        </w:tc>
        <w:tc>
          <w:tcPr>
            <w:tcW w:w="3832" w:type="dxa"/>
            <w:tcBorders>
              <w:top w:val="none" w:sz="0" w:space="0" w:color="auto"/>
              <w:bottom w:val="none" w:sz="0" w:space="0" w:color="auto"/>
            </w:tcBorders>
          </w:tcPr>
          <w:p w14:paraId="70171ABE" w14:textId="77777777" w:rsidR="00B3549A" w:rsidRPr="00D26ECE" w:rsidRDefault="00B3549A" w:rsidP="00BB050F">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4253" w:type="dxa"/>
            <w:tcBorders>
              <w:top w:val="none" w:sz="0" w:space="0" w:color="auto"/>
              <w:bottom w:val="none" w:sz="0" w:space="0" w:color="auto"/>
            </w:tcBorders>
          </w:tcPr>
          <w:p w14:paraId="4169EFA6" w14:textId="77777777" w:rsidR="00B3549A" w:rsidRPr="00D26ECE" w:rsidRDefault="00B3549A" w:rsidP="00BB050F">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B3549A" w:rsidRPr="00D26ECE" w14:paraId="144A0A24" w14:textId="77777777" w:rsidTr="00486F26">
        <w:trPr>
          <w:trHeight w:val="1215"/>
        </w:trPr>
        <w:tc>
          <w:tcPr>
            <w:cnfStyle w:val="001000000000" w:firstRow="0" w:lastRow="0" w:firstColumn="1" w:lastColumn="0" w:oddVBand="0" w:evenVBand="0" w:oddHBand="0" w:evenHBand="0" w:firstRowFirstColumn="0" w:firstRowLastColumn="0" w:lastRowFirstColumn="0" w:lastRowLastColumn="0"/>
            <w:tcW w:w="1413" w:type="dxa"/>
          </w:tcPr>
          <w:p w14:paraId="345D25C5" w14:textId="49F4DDA6" w:rsidR="00B3549A" w:rsidRPr="00B3549A" w:rsidRDefault="00573BD9" w:rsidP="00BB050F">
            <w:pPr>
              <w:pStyle w:val="Heading4"/>
              <w:spacing w:before="0"/>
              <w:outlineLvl w:val="3"/>
              <w:rPr>
                <w:rStyle w:val="Strong"/>
                <w:b/>
                <w:bCs/>
              </w:rPr>
            </w:pPr>
            <w:r>
              <w:rPr>
                <w:rStyle w:val="Strong"/>
                <w:b/>
                <w:bCs/>
              </w:rPr>
              <w:t>Human</w:t>
            </w:r>
          </w:p>
          <w:p w14:paraId="275BF24D" w14:textId="747EC131" w:rsidR="00B3549A" w:rsidRPr="00D26ECE" w:rsidRDefault="00B3549A" w:rsidP="00BB050F">
            <w:pPr>
              <w:pStyle w:val="Heading4"/>
              <w:spacing w:before="0"/>
              <w:outlineLvl w:val="3"/>
              <w:rPr>
                <w:rFonts w:cstheme="majorHAnsi"/>
                <w:b w:val="0"/>
              </w:rPr>
            </w:pPr>
            <w:r w:rsidRPr="00B3549A">
              <w:rPr>
                <w:rStyle w:val="Strong"/>
                <w:b/>
                <w:bCs/>
              </w:rPr>
              <w:t>Resources</w:t>
            </w:r>
          </w:p>
        </w:tc>
        <w:tc>
          <w:tcPr>
            <w:tcW w:w="3832" w:type="dxa"/>
          </w:tcPr>
          <w:p w14:paraId="0D6B4BCB" w14:textId="77777777" w:rsidR="00B3549A" w:rsidRPr="00D26ECE" w:rsidRDefault="00B3549A" w:rsidP="00BB050F">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4253" w:type="dxa"/>
          </w:tcPr>
          <w:p w14:paraId="684759B9" w14:textId="77777777" w:rsidR="00B3549A" w:rsidRPr="00D26ECE" w:rsidRDefault="00B3549A" w:rsidP="00BB050F">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B3549A" w:rsidRPr="00D26ECE" w14:paraId="2D784267" w14:textId="77777777" w:rsidTr="00486F26">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tcBorders>
          </w:tcPr>
          <w:p w14:paraId="6F71ED96" w14:textId="77777777" w:rsidR="00B3549A" w:rsidRPr="008E3431" w:rsidRDefault="00B3549A" w:rsidP="00BB050F">
            <w:pPr>
              <w:pStyle w:val="Heading4"/>
              <w:spacing w:before="0"/>
              <w:outlineLvl w:val="3"/>
              <w:rPr>
                <w:b w:val="0"/>
                <w:bCs w:val="0"/>
              </w:rPr>
            </w:pPr>
            <w:r w:rsidRPr="008E3431">
              <w:t xml:space="preserve">Physical </w:t>
            </w:r>
          </w:p>
          <w:p w14:paraId="5C665D63" w14:textId="00B492F3" w:rsidR="00B3549A" w:rsidRPr="00D26ECE" w:rsidRDefault="00B3549A" w:rsidP="00BB050F">
            <w:pPr>
              <w:pStyle w:val="Heading4"/>
              <w:spacing w:before="0"/>
              <w:outlineLvl w:val="3"/>
              <w:rPr>
                <w:rFonts w:cstheme="majorHAnsi"/>
                <w:b w:val="0"/>
              </w:rPr>
            </w:pPr>
            <w:r w:rsidRPr="008E3431">
              <w:t>Resources</w:t>
            </w:r>
          </w:p>
        </w:tc>
        <w:tc>
          <w:tcPr>
            <w:tcW w:w="3832" w:type="dxa"/>
            <w:tcBorders>
              <w:top w:val="none" w:sz="0" w:space="0" w:color="auto"/>
              <w:bottom w:val="none" w:sz="0" w:space="0" w:color="auto"/>
            </w:tcBorders>
          </w:tcPr>
          <w:p w14:paraId="5E19828B" w14:textId="77777777" w:rsidR="00B3549A" w:rsidRPr="00D26ECE" w:rsidRDefault="00B3549A" w:rsidP="00BB050F">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4253" w:type="dxa"/>
            <w:tcBorders>
              <w:top w:val="none" w:sz="0" w:space="0" w:color="auto"/>
              <w:bottom w:val="none" w:sz="0" w:space="0" w:color="auto"/>
            </w:tcBorders>
          </w:tcPr>
          <w:p w14:paraId="13B1F7B3" w14:textId="77777777" w:rsidR="00B3549A" w:rsidRPr="00D26ECE" w:rsidRDefault="00B3549A" w:rsidP="00BB050F">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B3549A" w:rsidRPr="00D26ECE" w14:paraId="25E42E4F" w14:textId="77777777" w:rsidTr="00486F26">
        <w:trPr>
          <w:trHeight w:val="1215"/>
        </w:trPr>
        <w:tc>
          <w:tcPr>
            <w:cnfStyle w:val="001000000000" w:firstRow="0" w:lastRow="0" w:firstColumn="1" w:lastColumn="0" w:oddVBand="0" w:evenVBand="0" w:oddHBand="0" w:evenHBand="0" w:firstRowFirstColumn="0" w:firstRowLastColumn="0" w:lastRowFirstColumn="0" w:lastRowLastColumn="0"/>
            <w:tcW w:w="1413" w:type="dxa"/>
          </w:tcPr>
          <w:p w14:paraId="3CC77D2E" w14:textId="77777777" w:rsidR="00B3549A" w:rsidRPr="008E3431" w:rsidRDefault="00B3549A" w:rsidP="00BB050F">
            <w:pPr>
              <w:pStyle w:val="Heading4"/>
              <w:spacing w:before="0"/>
              <w:outlineLvl w:val="3"/>
              <w:rPr>
                <w:b w:val="0"/>
                <w:bCs w:val="0"/>
              </w:rPr>
            </w:pPr>
            <w:r w:rsidRPr="008E3431">
              <w:t>Intellectual</w:t>
            </w:r>
          </w:p>
          <w:p w14:paraId="7A09A84F" w14:textId="4C1A2620" w:rsidR="00B3549A" w:rsidRPr="00D26ECE" w:rsidRDefault="00B3549A" w:rsidP="00BB050F">
            <w:pPr>
              <w:pStyle w:val="Heading4"/>
              <w:spacing w:before="0"/>
              <w:outlineLvl w:val="3"/>
              <w:rPr>
                <w:rFonts w:cstheme="majorHAnsi"/>
                <w:b w:val="0"/>
              </w:rPr>
            </w:pPr>
            <w:r w:rsidRPr="008E3431">
              <w:t>Resources</w:t>
            </w:r>
          </w:p>
        </w:tc>
        <w:tc>
          <w:tcPr>
            <w:tcW w:w="3832" w:type="dxa"/>
          </w:tcPr>
          <w:p w14:paraId="5F8AE232" w14:textId="77777777" w:rsidR="00B3549A" w:rsidRPr="00D26ECE" w:rsidRDefault="00B3549A" w:rsidP="00BB050F">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4253" w:type="dxa"/>
          </w:tcPr>
          <w:p w14:paraId="6E148FF9" w14:textId="77777777" w:rsidR="00B3549A" w:rsidRPr="00D26ECE" w:rsidRDefault="00B3549A" w:rsidP="00BB050F">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bl>
    <w:p w14:paraId="12D7B1E4" w14:textId="77777777" w:rsidR="006E473D" w:rsidRDefault="006E473D" w:rsidP="006E473D">
      <w:pPr>
        <w:pStyle w:val="Heading3"/>
      </w:pPr>
    </w:p>
    <w:p w14:paraId="46E25AE6" w14:textId="66433EFE" w:rsidR="006D1298" w:rsidRPr="006E473D" w:rsidRDefault="006D1298" w:rsidP="00216131">
      <w:pPr>
        <w:pStyle w:val="Heading4"/>
        <w:numPr>
          <w:ilvl w:val="0"/>
          <w:numId w:val="11"/>
        </w:numPr>
        <w:ind w:left="851" w:hanging="284"/>
        <w:rPr>
          <w:b/>
          <w:bCs/>
        </w:rPr>
      </w:pPr>
      <w:r w:rsidRPr="006E473D">
        <w:rPr>
          <w:b/>
          <w:bCs/>
        </w:rPr>
        <w:t>S.W.O.T</w:t>
      </w:r>
      <w:r w:rsidR="00F32B64">
        <w:rPr>
          <w:b/>
          <w:bCs/>
        </w:rPr>
        <w:t>.</w:t>
      </w:r>
      <w:r w:rsidRPr="006E473D">
        <w:rPr>
          <w:b/>
          <w:bCs/>
        </w:rPr>
        <w:t xml:space="preserve"> Analysis  </w:t>
      </w:r>
    </w:p>
    <w:p w14:paraId="74C5F814" w14:textId="77777777" w:rsidR="006D1298" w:rsidRPr="008E3431" w:rsidRDefault="006D1298" w:rsidP="00D324BE">
      <w:pPr>
        <w:ind w:left="851"/>
        <w:rPr>
          <w:b/>
        </w:rPr>
      </w:pPr>
      <w:r w:rsidRPr="008E3431">
        <w:t>(As it relates to exports)</w:t>
      </w:r>
    </w:p>
    <w:p w14:paraId="69CAFEE4" w14:textId="0EECB8A6" w:rsidR="006D1298" w:rsidRPr="008E3431" w:rsidRDefault="006D1298" w:rsidP="00D324BE">
      <w:pPr>
        <w:ind w:left="851"/>
        <w:rPr>
          <w:rFonts w:cstheme="minorHAnsi"/>
        </w:rPr>
      </w:pPr>
      <w:r w:rsidRPr="008E3431">
        <w:rPr>
          <w:rFonts w:cstheme="minorHAnsi"/>
        </w:rPr>
        <w:t xml:space="preserve">To achieve your strategic objectives abroad, your company needs a range of resources, </w:t>
      </w:r>
      <w:proofErr w:type="gramStart"/>
      <w:r w:rsidRPr="008E3431">
        <w:rPr>
          <w:rFonts w:cstheme="minorHAnsi"/>
        </w:rPr>
        <w:t>skills</w:t>
      </w:r>
      <w:proofErr w:type="gramEnd"/>
      <w:r w:rsidRPr="008E3431">
        <w:rPr>
          <w:rFonts w:cstheme="minorHAnsi"/>
        </w:rPr>
        <w:t xml:space="preserve"> and capabilities. A S</w:t>
      </w:r>
      <w:r w:rsidR="00F32B64">
        <w:rPr>
          <w:rFonts w:cstheme="minorHAnsi"/>
        </w:rPr>
        <w:t>.</w:t>
      </w:r>
      <w:r w:rsidRPr="008E3431">
        <w:rPr>
          <w:rFonts w:cstheme="minorHAnsi"/>
        </w:rPr>
        <w:t>W</w:t>
      </w:r>
      <w:r w:rsidR="00F32B64">
        <w:rPr>
          <w:rFonts w:cstheme="minorHAnsi"/>
        </w:rPr>
        <w:t>.</w:t>
      </w:r>
      <w:r w:rsidRPr="008E3431">
        <w:rPr>
          <w:rFonts w:cstheme="minorHAnsi"/>
        </w:rPr>
        <w:t>O</w:t>
      </w:r>
      <w:r w:rsidR="00F32B64">
        <w:rPr>
          <w:rFonts w:cstheme="minorHAnsi"/>
        </w:rPr>
        <w:t>.</w:t>
      </w:r>
      <w:r w:rsidRPr="008E3431">
        <w:rPr>
          <w:rFonts w:cstheme="minorHAnsi"/>
        </w:rPr>
        <w:t>T</w:t>
      </w:r>
      <w:r w:rsidR="00F32B64">
        <w:rPr>
          <w:rFonts w:cstheme="minorHAnsi"/>
        </w:rPr>
        <w:t>.</w:t>
      </w:r>
      <w:r w:rsidRPr="008E3431">
        <w:rPr>
          <w:rFonts w:cstheme="minorHAnsi"/>
        </w:rPr>
        <w:t xml:space="preserve"> analysis is a very valuable tool to assess your company situation. By defining your company’s strengths, weaknesses, market opportunities and threats</w:t>
      </w:r>
      <w:r w:rsidRPr="008E3431">
        <w:rPr>
          <w:rFonts w:cstheme="minorHAnsi"/>
          <w:b/>
        </w:rPr>
        <w:t xml:space="preserve"> relating to your export activities</w:t>
      </w:r>
      <w:r w:rsidRPr="008E3431">
        <w:rPr>
          <w:rFonts w:cstheme="minorHAnsi"/>
        </w:rPr>
        <w:t xml:space="preserve">, </w:t>
      </w:r>
      <w:r>
        <w:rPr>
          <w:rFonts w:cstheme="minorHAnsi"/>
        </w:rPr>
        <w:br/>
      </w:r>
      <w:r w:rsidRPr="008E3431">
        <w:rPr>
          <w:rFonts w:cstheme="minorHAnsi"/>
        </w:rPr>
        <w:t xml:space="preserve">you will create a clear description of your company’s current state. </w:t>
      </w:r>
    </w:p>
    <w:p w14:paraId="2BA152C3" w14:textId="4934A945" w:rsidR="006D1298" w:rsidRPr="008E3431" w:rsidRDefault="006D1298" w:rsidP="00D324BE">
      <w:pPr>
        <w:spacing w:after="0"/>
        <w:ind w:left="851"/>
        <w:rPr>
          <w:rFonts w:cstheme="minorHAnsi"/>
        </w:rPr>
      </w:pPr>
      <w:r w:rsidRPr="008E3431">
        <w:rPr>
          <w:rFonts w:cstheme="minorHAnsi"/>
        </w:rPr>
        <w:t xml:space="preserve">Areas you should be thinking </w:t>
      </w:r>
      <w:r w:rsidR="00F32B64">
        <w:rPr>
          <w:rFonts w:cstheme="minorHAnsi"/>
        </w:rPr>
        <w:t xml:space="preserve">to </w:t>
      </w:r>
      <w:r w:rsidRPr="008E3431">
        <w:rPr>
          <w:rFonts w:cstheme="minorHAnsi"/>
        </w:rPr>
        <w:t>include</w:t>
      </w:r>
      <w:r w:rsidR="00F32B64">
        <w:rPr>
          <w:rFonts w:cstheme="minorHAnsi"/>
        </w:rPr>
        <w:t xml:space="preserve"> are</w:t>
      </w:r>
      <w:r w:rsidRPr="008E3431">
        <w:rPr>
          <w:rFonts w:cstheme="minorHAnsi"/>
        </w:rPr>
        <w:t>:</w:t>
      </w:r>
    </w:p>
    <w:p w14:paraId="66F0C5D3" w14:textId="541F0ADE" w:rsidR="006D1298" w:rsidRPr="008E3431" w:rsidRDefault="006D1298" w:rsidP="00D324BE">
      <w:pPr>
        <w:pStyle w:val="Bullets"/>
        <w:ind w:left="1418" w:hanging="284"/>
      </w:pPr>
      <w:r w:rsidRPr="008E3431">
        <w:rPr>
          <w:b/>
        </w:rPr>
        <w:t>Production</w:t>
      </w:r>
      <w:r w:rsidRPr="008E3431">
        <w:t xml:space="preserve"> - How cost-effective are </w:t>
      </w:r>
      <w:r w:rsidR="00F32B64">
        <w:t>your</w:t>
      </w:r>
      <w:r w:rsidRPr="008E3431">
        <w:t xml:space="preserve"> company’s production processes?  What is </w:t>
      </w:r>
      <w:r w:rsidR="00F32B64">
        <w:t xml:space="preserve">your </w:t>
      </w:r>
      <w:r w:rsidRPr="008E3431">
        <w:t xml:space="preserve">company’s overall efficiency, </w:t>
      </w:r>
      <w:proofErr w:type="gramStart"/>
      <w:r w:rsidRPr="008E3431">
        <w:t>effectiveness</w:t>
      </w:r>
      <w:proofErr w:type="gramEnd"/>
      <w:r w:rsidRPr="008E3431">
        <w:t xml:space="preserve"> and productivity? Will capacity keep up with growing demand coming from new markets?</w:t>
      </w:r>
    </w:p>
    <w:p w14:paraId="3DE21854" w14:textId="45F0D4DE" w:rsidR="006D1298" w:rsidRPr="008E3431" w:rsidRDefault="006D1298" w:rsidP="00D324BE">
      <w:pPr>
        <w:pStyle w:val="Bullets"/>
        <w:ind w:left="1418" w:hanging="284"/>
      </w:pPr>
      <w:r w:rsidRPr="008E3431">
        <w:rPr>
          <w:b/>
        </w:rPr>
        <w:t>Marketing &amp; Sales</w:t>
      </w:r>
      <w:r w:rsidRPr="008E3431">
        <w:t xml:space="preserve"> - Does </w:t>
      </w:r>
      <w:r w:rsidR="00F32B64">
        <w:t xml:space="preserve">your </w:t>
      </w:r>
      <w:r w:rsidRPr="008E3431">
        <w:t>company understand your target market(s)?  Are sales being supported by an aggressive approach to promotion?</w:t>
      </w:r>
    </w:p>
    <w:p w14:paraId="25CC1ED7" w14:textId="432329E8" w:rsidR="006D1298" w:rsidRPr="008E3431" w:rsidRDefault="006D1298" w:rsidP="00D324BE">
      <w:pPr>
        <w:pStyle w:val="Bullets"/>
        <w:ind w:left="1418" w:hanging="284"/>
      </w:pPr>
      <w:r w:rsidRPr="008E3431">
        <w:rPr>
          <w:b/>
        </w:rPr>
        <w:t>Distribution</w:t>
      </w:r>
      <w:r w:rsidRPr="008E3431">
        <w:t xml:space="preserve"> - Does </w:t>
      </w:r>
      <w:r w:rsidR="00F32B64">
        <w:t xml:space="preserve">your </w:t>
      </w:r>
      <w:r w:rsidRPr="008E3431">
        <w:t>company employ advanced logistics techniques?  Does it enjoy extensive and effective distribution channels abroad?</w:t>
      </w:r>
    </w:p>
    <w:p w14:paraId="22C7ED28" w14:textId="77777777" w:rsidR="006D1298" w:rsidRPr="008E3431" w:rsidRDefault="006D1298" w:rsidP="00D324BE">
      <w:pPr>
        <w:pStyle w:val="Bullets"/>
        <w:ind w:left="1418" w:hanging="284"/>
      </w:pPr>
      <w:r w:rsidRPr="008E3431">
        <w:rPr>
          <w:b/>
        </w:rPr>
        <w:t>Financial</w:t>
      </w:r>
      <w:r w:rsidRPr="008E3431">
        <w:t xml:space="preserve"> - Does your company have access to a variety of sources for financing? What levels of financing are available to you? Do you generate significant cash flow </w:t>
      </w:r>
      <w:r>
        <w:t xml:space="preserve">to </w:t>
      </w:r>
      <w:r w:rsidRPr="008E3431">
        <w:t>finance your expansion?</w:t>
      </w:r>
    </w:p>
    <w:p w14:paraId="6AE1E335" w14:textId="77777777" w:rsidR="006D1298" w:rsidRPr="00563CCF" w:rsidRDefault="006D1298" w:rsidP="00D324BE">
      <w:pPr>
        <w:pStyle w:val="Bullets"/>
        <w:ind w:left="1418" w:hanging="284"/>
      </w:pPr>
      <w:r w:rsidRPr="008E3431">
        <w:rPr>
          <w:b/>
        </w:rPr>
        <w:t>Management</w:t>
      </w:r>
      <w:r w:rsidRPr="008E3431">
        <w:t xml:space="preserve"> - Is management able to direct change in the organization?  What is the depth of export experience in the business?  Are turnover rates manageable or are they disrupting continuity in the organization?</w:t>
      </w:r>
    </w:p>
    <w:p w14:paraId="510E1769" w14:textId="42B522F2" w:rsidR="00015ED4" w:rsidRDefault="006D1298" w:rsidP="00D324BE">
      <w:pPr>
        <w:ind w:left="142"/>
        <w:rPr>
          <w:rStyle w:val="IntenseEmphasis"/>
        </w:rPr>
      </w:pPr>
      <w:r w:rsidRPr="00015ED4">
        <w:rPr>
          <w:rStyle w:val="IntenseEmphasis"/>
        </w:rPr>
        <w:t>Complete the table below with bullet points.</w:t>
      </w:r>
    </w:p>
    <w:tbl>
      <w:tblPr>
        <w:tblStyle w:val="PlainTable2"/>
        <w:tblW w:w="9498" w:type="dxa"/>
        <w:tblBorders>
          <w:top w:val="single" w:sz="4" w:space="0" w:color="00539B" w:themeColor="text2"/>
          <w:bottom w:val="single" w:sz="4" w:space="0" w:color="00539B" w:themeColor="text2"/>
          <w:insideH w:val="single" w:sz="4" w:space="0" w:color="4CABFF" w:themeColor="text1" w:themeTint="80"/>
        </w:tblBorders>
        <w:tblLook w:val="04A0" w:firstRow="1" w:lastRow="0" w:firstColumn="1" w:lastColumn="0" w:noHBand="0" w:noVBand="1"/>
      </w:tblPr>
      <w:tblGrid>
        <w:gridCol w:w="4820"/>
        <w:gridCol w:w="4678"/>
      </w:tblGrid>
      <w:tr w:rsidR="00015ED4" w:rsidRPr="00E40546" w14:paraId="4BE0D850" w14:textId="77777777" w:rsidTr="00DD367B">
        <w:trPr>
          <w:cnfStyle w:val="100000000000" w:firstRow="1" w:lastRow="0" w:firstColumn="0" w:lastColumn="0" w:oddVBand="0" w:evenVBand="0" w:oddHBand="0"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00539B" w:themeColor="text2"/>
              <w:left w:val="single" w:sz="4" w:space="0" w:color="184A85"/>
              <w:bottom w:val="single" w:sz="4" w:space="0" w:color="184A85"/>
              <w:right w:val="dotted" w:sz="4" w:space="0" w:color="184A85"/>
            </w:tcBorders>
            <w:shd w:val="clear" w:color="auto" w:fill="00539B" w:themeFill="text1"/>
          </w:tcPr>
          <w:p w14:paraId="27AFADD8" w14:textId="77777777" w:rsidR="0008602D" w:rsidRPr="00D324BE" w:rsidRDefault="00015ED4" w:rsidP="00015ED4">
            <w:pPr>
              <w:pStyle w:val="Subtitle"/>
              <w:spacing w:after="0"/>
              <w:rPr>
                <w:b w:val="0"/>
                <w:bCs w:val="0"/>
                <w:color w:val="FFFFFF" w:themeColor="background1"/>
                <w:sz w:val="24"/>
                <w:szCs w:val="24"/>
              </w:rPr>
            </w:pPr>
            <w:r w:rsidRPr="00D324BE">
              <w:rPr>
                <w:color w:val="FFFFFF" w:themeColor="background1"/>
                <w:sz w:val="24"/>
                <w:szCs w:val="24"/>
              </w:rPr>
              <w:t xml:space="preserve">Strengths </w:t>
            </w:r>
          </w:p>
          <w:p w14:paraId="63E02767" w14:textId="6CEEFEBE" w:rsidR="00015ED4" w:rsidRPr="0008602D" w:rsidRDefault="00015ED4" w:rsidP="0008602D">
            <w:pPr>
              <w:rPr>
                <w:color w:val="FFFFFF" w:themeColor="background1"/>
              </w:rPr>
            </w:pPr>
            <w:r w:rsidRPr="0008602D">
              <w:rPr>
                <w:color w:val="FFFFFF" w:themeColor="background1"/>
              </w:rPr>
              <w:t>(internal, positive factors)</w:t>
            </w:r>
          </w:p>
          <w:p w14:paraId="2ADE47BD" w14:textId="370B7A48" w:rsidR="00015ED4" w:rsidRPr="00D324BE" w:rsidRDefault="00015ED4" w:rsidP="00015ED4">
            <w:pPr>
              <w:rPr>
                <w:rFonts w:cstheme="majorHAnsi"/>
                <w:b w:val="0"/>
                <w:bCs w:val="0"/>
                <w:i/>
                <w:iCs/>
                <w:highlight w:val="yellow"/>
              </w:rPr>
            </w:pPr>
            <w:r w:rsidRPr="00D324BE">
              <w:rPr>
                <w:i/>
                <w:iCs/>
                <w:color w:val="FFFFFF" w:themeColor="background1"/>
              </w:rPr>
              <w:t>What you do well</w:t>
            </w:r>
            <w:r w:rsidR="00F32B64" w:rsidRPr="00425860">
              <w:rPr>
                <w:i/>
                <w:iCs/>
                <w:color w:val="FFFFFF" w:themeColor="background1"/>
              </w:rPr>
              <w:t xml:space="preserve"> -</w:t>
            </w:r>
            <w:r w:rsidRPr="00D324BE">
              <w:rPr>
                <w:i/>
                <w:iCs/>
                <w:color w:val="FFFFFF" w:themeColor="background1"/>
              </w:rPr>
              <w:t xml:space="preserve"> competitive advantage?</w:t>
            </w:r>
          </w:p>
        </w:tc>
        <w:tc>
          <w:tcPr>
            <w:tcW w:w="4678" w:type="dxa"/>
            <w:tcBorders>
              <w:top w:val="single" w:sz="4" w:space="0" w:color="00539B" w:themeColor="text2"/>
              <w:left w:val="dotted" w:sz="4" w:space="0" w:color="184A85"/>
              <w:bottom w:val="single" w:sz="4" w:space="0" w:color="184A85"/>
              <w:right w:val="single" w:sz="4" w:space="0" w:color="184A85"/>
            </w:tcBorders>
            <w:shd w:val="clear" w:color="auto" w:fill="00539B" w:themeFill="text1"/>
          </w:tcPr>
          <w:p w14:paraId="2FED0295" w14:textId="77777777" w:rsidR="0008602D" w:rsidRPr="00D324BE" w:rsidRDefault="00015ED4" w:rsidP="00015ED4">
            <w:pPr>
              <w:pStyle w:val="Subtitle"/>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rPr>
            </w:pPr>
            <w:r w:rsidRPr="00D324BE">
              <w:rPr>
                <w:color w:val="FFFFFF" w:themeColor="background1"/>
                <w:sz w:val="24"/>
                <w:szCs w:val="24"/>
              </w:rPr>
              <w:t xml:space="preserve">Opportunities </w:t>
            </w:r>
          </w:p>
          <w:p w14:paraId="2A6B4CD5" w14:textId="1D786CA7" w:rsidR="00015ED4" w:rsidRPr="0008602D" w:rsidRDefault="00015ED4" w:rsidP="0008602D">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08602D">
              <w:rPr>
                <w:color w:val="FFFFFF" w:themeColor="background1"/>
              </w:rPr>
              <w:t>(external, positive factors)</w:t>
            </w:r>
          </w:p>
          <w:p w14:paraId="2C72DD80" w14:textId="002E9F96" w:rsidR="00015ED4" w:rsidRPr="00D324BE" w:rsidRDefault="00015ED4" w:rsidP="00015ED4">
            <w:pPr>
              <w:cnfStyle w:val="100000000000" w:firstRow="1" w:lastRow="0" w:firstColumn="0" w:lastColumn="0" w:oddVBand="0" w:evenVBand="0" w:oddHBand="0" w:evenHBand="0" w:firstRowFirstColumn="0" w:firstRowLastColumn="0" w:lastRowFirstColumn="0" w:lastRowLastColumn="0"/>
              <w:rPr>
                <w:rFonts w:cstheme="majorHAnsi"/>
                <w:b w:val="0"/>
                <w:bCs w:val="0"/>
                <w:i/>
                <w:iCs/>
                <w:highlight w:val="yellow"/>
              </w:rPr>
            </w:pPr>
            <w:r w:rsidRPr="00D324BE">
              <w:rPr>
                <w:i/>
                <w:iCs/>
                <w:color w:val="FFFFFF" w:themeColor="background1"/>
              </w:rPr>
              <w:t xml:space="preserve">What market conditions help you out? </w:t>
            </w:r>
            <w:r w:rsidRPr="00D324BE">
              <w:rPr>
                <w:i/>
                <w:iCs/>
                <w:color w:val="FFFFFF" w:themeColor="background1"/>
              </w:rPr>
              <w:br/>
              <w:t xml:space="preserve">Market share, currency advantage, </w:t>
            </w:r>
            <w:r w:rsidRPr="00D324BE">
              <w:rPr>
                <w:i/>
                <w:iCs/>
                <w:color w:val="FFFFFF" w:themeColor="background1"/>
              </w:rPr>
              <w:br/>
              <w:t>consumer preferences/cultural similarities</w:t>
            </w:r>
          </w:p>
        </w:tc>
      </w:tr>
      <w:tr w:rsidR="00015ED4" w:rsidRPr="00D26ECE" w14:paraId="7B7F9696" w14:textId="77777777" w:rsidTr="00DD367B">
        <w:trPr>
          <w:cnfStyle w:val="000000100000" w:firstRow="0" w:lastRow="0" w:firstColumn="0" w:lastColumn="0" w:oddVBand="0" w:evenVBand="0" w:oddHBand="1"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184A85"/>
              <w:left w:val="single" w:sz="4" w:space="0" w:color="184A85"/>
              <w:bottom w:val="single" w:sz="4" w:space="0" w:color="184A85"/>
              <w:right w:val="dotted" w:sz="4" w:space="0" w:color="184A85"/>
            </w:tcBorders>
          </w:tcPr>
          <w:p w14:paraId="5FC0F128" w14:textId="2AB7645A" w:rsidR="00015ED4" w:rsidRPr="00D26ECE" w:rsidRDefault="00015ED4" w:rsidP="00430FCD">
            <w:pPr>
              <w:pStyle w:val="Heading4"/>
              <w:spacing w:before="0"/>
              <w:outlineLvl w:val="3"/>
              <w:rPr>
                <w:rFonts w:cstheme="majorHAnsi"/>
              </w:rPr>
            </w:pPr>
          </w:p>
        </w:tc>
        <w:tc>
          <w:tcPr>
            <w:tcW w:w="4678" w:type="dxa"/>
            <w:tcBorders>
              <w:top w:val="single" w:sz="4" w:space="0" w:color="184A85"/>
              <w:left w:val="dotted" w:sz="4" w:space="0" w:color="184A85"/>
              <w:bottom w:val="single" w:sz="4" w:space="0" w:color="184A85"/>
              <w:right w:val="single" w:sz="4" w:space="0" w:color="184A85"/>
            </w:tcBorders>
          </w:tcPr>
          <w:p w14:paraId="07F065F9" w14:textId="77777777" w:rsidR="00015ED4" w:rsidRPr="00D26ECE" w:rsidRDefault="00015ED4" w:rsidP="00430FCD">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015ED4" w:rsidRPr="00D26ECE" w14:paraId="6EEE3695" w14:textId="77777777" w:rsidTr="00DD367B">
        <w:trPr>
          <w:trHeight w:val="1553"/>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184A85"/>
              <w:left w:val="single" w:sz="4" w:space="0" w:color="184A85"/>
              <w:bottom w:val="single" w:sz="4" w:space="0" w:color="184A85"/>
              <w:right w:val="dotted" w:sz="4" w:space="0" w:color="184A85"/>
            </w:tcBorders>
            <w:shd w:val="clear" w:color="auto" w:fill="00539B" w:themeFill="text1"/>
          </w:tcPr>
          <w:p w14:paraId="2615F3FC" w14:textId="77777777" w:rsidR="0008602D" w:rsidRPr="00D324BE" w:rsidRDefault="00C555B2" w:rsidP="00C555B2">
            <w:pPr>
              <w:pStyle w:val="Subtitle"/>
              <w:spacing w:after="0"/>
              <w:rPr>
                <w:b w:val="0"/>
                <w:bCs w:val="0"/>
                <w:color w:val="FFFFFF" w:themeColor="background1"/>
                <w:sz w:val="24"/>
                <w:szCs w:val="24"/>
              </w:rPr>
            </w:pPr>
            <w:r w:rsidRPr="00D324BE">
              <w:rPr>
                <w:color w:val="FFFFFF" w:themeColor="background1"/>
                <w:sz w:val="24"/>
                <w:szCs w:val="24"/>
              </w:rPr>
              <w:t xml:space="preserve">Weaknesses </w:t>
            </w:r>
          </w:p>
          <w:p w14:paraId="69124382" w14:textId="48DECAC6" w:rsidR="00C555B2" w:rsidRPr="0008602D" w:rsidRDefault="00C555B2" w:rsidP="0008602D">
            <w:pPr>
              <w:rPr>
                <w:color w:val="FFFFFF" w:themeColor="background1"/>
              </w:rPr>
            </w:pPr>
            <w:r w:rsidRPr="0008602D">
              <w:rPr>
                <w:color w:val="FFFFFF" w:themeColor="background1"/>
              </w:rPr>
              <w:t>(internal, negative factors)</w:t>
            </w:r>
          </w:p>
          <w:p w14:paraId="4CC70535" w14:textId="7CB4D1C0" w:rsidR="00015ED4" w:rsidRPr="00D324BE" w:rsidRDefault="00C555B2" w:rsidP="00C555B2">
            <w:pPr>
              <w:rPr>
                <w:rFonts w:cstheme="majorHAnsi"/>
                <w:b w:val="0"/>
                <w:bCs w:val="0"/>
                <w:i/>
                <w:iCs/>
              </w:rPr>
            </w:pPr>
            <w:r w:rsidRPr="00D324BE">
              <w:rPr>
                <w:i/>
                <w:iCs/>
                <w:color w:val="FFFFFF" w:themeColor="background1"/>
              </w:rPr>
              <w:t>What operational issues will hurt your growth?  These are key challenges you will have to address throughout your plan.</w:t>
            </w:r>
          </w:p>
        </w:tc>
        <w:tc>
          <w:tcPr>
            <w:tcW w:w="4678" w:type="dxa"/>
            <w:tcBorders>
              <w:top w:val="single" w:sz="4" w:space="0" w:color="184A85"/>
              <w:left w:val="dotted" w:sz="4" w:space="0" w:color="184A85"/>
              <w:bottom w:val="single" w:sz="4" w:space="0" w:color="184A85"/>
              <w:right w:val="single" w:sz="4" w:space="0" w:color="184A85"/>
            </w:tcBorders>
            <w:shd w:val="clear" w:color="auto" w:fill="00539B" w:themeFill="text1"/>
          </w:tcPr>
          <w:p w14:paraId="0EA2BB81" w14:textId="77777777" w:rsidR="0008602D" w:rsidRPr="00D324BE" w:rsidRDefault="00C555B2" w:rsidP="00C555B2">
            <w:pPr>
              <w:pStyle w:val="Subtitle"/>
              <w:spacing w:after="0"/>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rPr>
            </w:pPr>
            <w:r w:rsidRPr="00D324BE">
              <w:rPr>
                <w:b/>
                <w:bCs/>
                <w:color w:val="FFFFFF" w:themeColor="background1"/>
                <w:sz w:val="24"/>
                <w:szCs w:val="24"/>
              </w:rPr>
              <w:t xml:space="preserve">Threats </w:t>
            </w:r>
          </w:p>
          <w:p w14:paraId="52E9E108" w14:textId="64F463BA" w:rsidR="00C555B2" w:rsidRPr="0008602D" w:rsidRDefault="00C555B2" w:rsidP="0008602D">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08602D">
              <w:rPr>
                <w:b/>
                <w:bCs/>
                <w:color w:val="FFFFFF" w:themeColor="background1"/>
              </w:rPr>
              <w:t>(external, negative factors)</w:t>
            </w:r>
          </w:p>
          <w:p w14:paraId="0A1FA936" w14:textId="716AC8B2" w:rsidR="00015ED4" w:rsidRPr="00D324BE" w:rsidRDefault="00C555B2" w:rsidP="00C555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D324BE">
              <w:rPr>
                <w:i/>
                <w:iCs/>
                <w:color w:val="FFFFFF" w:themeColor="background1"/>
              </w:rPr>
              <w:t>What export market conditions will need to be overcome? Logistics, currency risk, brand awareness, political risk</w:t>
            </w:r>
          </w:p>
        </w:tc>
      </w:tr>
      <w:tr w:rsidR="00015ED4" w:rsidRPr="00D26ECE" w14:paraId="26BCA8DD" w14:textId="77777777" w:rsidTr="00DD367B">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184A85"/>
              <w:left w:val="single" w:sz="4" w:space="0" w:color="184A85"/>
              <w:bottom w:val="single" w:sz="4" w:space="0" w:color="184A85"/>
              <w:right w:val="dotted" w:sz="4" w:space="0" w:color="184A85"/>
            </w:tcBorders>
          </w:tcPr>
          <w:p w14:paraId="72E39FF0" w14:textId="64C43869" w:rsidR="00015ED4" w:rsidRPr="00D26ECE" w:rsidRDefault="00015ED4" w:rsidP="00430FCD">
            <w:pPr>
              <w:pStyle w:val="Heading4"/>
              <w:spacing w:before="0"/>
              <w:outlineLvl w:val="3"/>
              <w:rPr>
                <w:rFonts w:cstheme="majorHAnsi"/>
                <w:b w:val="0"/>
              </w:rPr>
            </w:pPr>
          </w:p>
        </w:tc>
        <w:tc>
          <w:tcPr>
            <w:tcW w:w="4678" w:type="dxa"/>
            <w:tcBorders>
              <w:top w:val="single" w:sz="4" w:space="0" w:color="184A85"/>
              <w:left w:val="dotted" w:sz="4" w:space="0" w:color="184A85"/>
              <w:bottom w:val="single" w:sz="4" w:space="0" w:color="184A85"/>
              <w:right w:val="single" w:sz="4" w:space="0" w:color="184A85"/>
            </w:tcBorders>
          </w:tcPr>
          <w:p w14:paraId="217BB3B9" w14:textId="77777777" w:rsidR="00015ED4" w:rsidRPr="00D26ECE" w:rsidRDefault="00015ED4" w:rsidP="00430FCD">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5FC320EE" w14:textId="77777777" w:rsidR="00651625" w:rsidRDefault="00651625" w:rsidP="00651625">
      <w:pPr>
        <w:pStyle w:val="Heading2"/>
      </w:pPr>
    </w:p>
    <w:p w14:paraId="4DBCF44D" w14:textId="77777777" w:rsidR="00651625" w:rsidRDefault="00651625">
      <w:pPr>
        <w:rPr>
          <w:rFonts w:asciiTheme="majorHAnsi" w:eastAsiaTheme="majorEastAsia" w:hAnsiTheme="majorHAnsi" w:cstheme="majorBidi"/>
          <w:b/>
          <w:color w:val="D96B99"/>
          <w:sz w:val="36"/>
          <w:szCs w:val="32"/>
        </w:rPr>
      </w:pPr>
      <w:r>
        <w:br w:type="page"/>
      </w:r>
    </w:p>
    <w:p w14:paraId="1324A418" w14:textId="23C447AE" w:rsidR="00425860" w:rsidRDefault="00651625" w:rsidP="00651625">
      <w:pPr>
        <w:pStyle w:val="Heading2"/>
      </w:pPr>
      <w:bookmarkStart w:id="17" w:name="_Toc48562007"/>
      <w:bookmarkStart w:id="18" w:name="_Toc48571556"/>
      <w:r>
        <w:t>EXPORT STRATEGY</w:t>
      </w:r>
      <w:bookmarkEnd w:id="17"/>
      <w:bookmarkEnd w:id="18"/>
    </w:p>
    <w:p w14:paraId="3BFE9AAE" w14:textId="77777777" w:rsidR="00651625" w:rsidRPr="00651625" w:rsidRDefault="00651625" w:rsidP="00651625"/>
    <w:p w14:paraId="26B834BE" w14:textId="35D224E6" w:rsidR="0098504A" w:rsidRDefault="0098504A" w:rsidP="00216131">
      <w:pPr>
        <w:pStyle w:val="Heading4"/>
        <w:numPr>
          <w:ilvl w:val="0"/>
          <w:numId w:val="17"/>
        </w:numPr>
        <w:rPr>
          <w:b/>
          <w:bCs/>
        </w:rPr>
      </w:pPr>
      <w:r>
        <w:rPr>
          <w:b/>
          <w:bCs/>
        </w:rPr>
        <w:t>Why Exporting</w:t>
      </w:r>
    </w:p>
    <w:p w14:paraId="59DE54E9" w14:textId="00B16A69" w:rsidR="0098504A" w:rsidRDefault="00CA0BC0" w:rsidP="0098504A">
      <w:pPr>
        <w:ind w:left="360"/>
      </w:pPr>
      <w:r>
        <w:t xml:space="preserve">There are many reasons why a company can decide to expand internationally. Some of the most common reasons are a need to increase revenue, margins, or profits, improve productivity, </w:t>
      </w:r>
      <w:r w:rsidR="00D6628E">
        <w:t xml:space="preserve">beat your competition, </w:t>
      </w:r>
      <w:r>
        <w:t xml:space="preserve">extend product life cycles, flatten product seasonality and many more. </w:t>
      </w:r>
      <w:r w:rsidR="005B4727">
        <w:t xml:space="preserve">In other words, </w:t>
      </w:r>
      <w:r w:rsidR="005B4727">
        <w:rPr>
          <w:b/>
          <w:bCs/>
        </w:rPr>
        <w:t xml:space="preserve">what will your company gain from exporting? </w:t>
      </w:r>
      <w:r>
        <w:t xml:space="preserve">Whichever </w:t>
      </w:r>
      <w:r w:rsidR="005B4727">
        <w:t>the</w:t>
      </w:r>
      <w:r>
        <w:t xml:space="preserve"> reason</w:t>
      </w:r>
      <w:r w:rsidR="005B4727">
        <w:t>s</w:t>
      </w:r>
      <w:r>
        <w:t xml:space="preserve">, </w:t>
      </w:r>
      <w:r w:rsidR="005B4727">
        <w:t>the goals behind going</w:t>
      </w:r>
      <w:r w:rsidR="00D31022">
        <w:t xml:space="preserve"> global should be well understood as the tools and tactics you will be using might differ.</w:t>
      </w:r>
    </w:p>
    <w:p w14:paraId="50A9C71C" w14:textId="77777777" w:rsidR="00D31022" w:rsidRDefault="00D31022" w:rsidP="0098504A">
      <w:pPr>
        <w:ind w:left="360"/>
      </w:pPr>
    </w:p>
    <w:tbl>
      <w:tblPr>
        <w:tblStyle w:val="PlainTable2"/>
        <w:tblpPr w:leftFromText="180" w:rightFromText="180" w:vertAnchor="text" w:horzAnchor="margin" w:tblpX="284" w:tblpY="356"/>
        <w:tblW w:w="9313" w:type="dxa"/>
        <w:tblBorders>
          <w:top w:val="none" w:sz="0" w:space="0" w:color="auto"/>
          <w:bottom w:val="none" w:sz="0" w:space="0" w:color="auto"/>
        </w:tblBorders>
        <w:shd w:val="clear" w:color="auto" w:fill="FFF6FB"/>
        <w:tblLook w:val="04A0" w:firstRow="1" w:lastRow="0" w:firstColumn="1" w:lastColumn="0" w:noHBand="0" w:noVBand="1"/>
      </w:tblPr>
      <w:tblGrid>
        <w:gridCol w:w="9313"/>
      </w:tblGrid>
      <w:tr w:rsidR="00D31022" w:rsidRPr="00D26ECE" w14:paraId="595F4722" w14:textId="77777777" w:rsidTr="00D31022">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9313" w:type="dxa"/>
            <w:tcBorders>
              <w:bottom w:val="none" w:sz="0" w:space="0" w:color="auto"/>
            </w:tcBorders>
            <w:shd w:val="clear" w:color="auto" w:fill="FFF6FB"/>
          </w:tcPr>
          <w:p w14:paraId="17BA190A" w14:textId="77777777" w:rsidR="00D31022" w:rsidRPr="00D26ECE" w:rsidRDefault="00D31022" w:rsidP="00D31022">
            <w:pPr>
              <w:pStyle w:val="Bullets"/>
              <w:numPr>
                <w:ilvl w:val="0"/>
                <w:numId w:val="0"/>
              </w:numPr>
              <w:ind w:left="360"/>
              <w:rPr>
                <w:rFonts w:asciiTheme="majorHAnsi" w:hAnsiTheme="majorHAnsi" w:cstheme="majorHAnsi"/>
                <w:b w:val="0"/>
              </w:rPr>
            </w:pPr>
            <w:bookmarkStart w:id="19" w:name="_Hlk45117159"/>
          </w:p>
        </w:tc>
      </w:tr>
    </w:tbl>
    <w:bookmarkEnd w:id="19"/>
    <w:p w14:paraId="10F64CF3" w14:textId="5C5575B1" w:rsidR="00D31022" w:rsidRPr="00D31022" w:rsidRDefault="00C50699" w:rsidP="0098504A">
      <w:pPr>
        <w:ind w:left="360"/>
        <w:rPr>
          <w:b/>
          <w:bCs/>
          <w:i/>
          <w:iCs/>
        </w:rPr>
      </w:pPr>
      <w:r>
        <w:rPr>
          <w:b/>
          <w:bCs/>
          <w:i/>
          <w:iCs/>
        </w:rPr>
        <w:t>Identify the key factors that have influenced your decision to export</w:t>
      </w:r>
      <w:r w:rsidR="00D31022">
        <w:rPr>
          <w:b/>
          <w:bCs/>
          <w:i/>
          <w:iCs/>
        </w:rPr>
        <w:t>.</w:t>
      </w:r>
    </w:p>
    <w:p w14:paraId="3F009DFD" w14:textId="77777777" w:rsidR="00D31022" w:rsidRPr="0098504A" w:rsidRDefault="00D31022" w:rsidP="0098504A">
      <w:pPr>
        <w:ind w:left="360"/>
      </w:pPr>
    </w:p>
    <w:p w14:paraId="369F88DF" w14:textId="40D48D53" w:rsidR="005F3CC8" w:rsidRPr="006E473D" w:rsidRDefault="00A774FF" w:rsidP="00216131">
      <w:pPr>
        <w:pStyle w:val="Heading4"/>
        <w:numPr>
          <w:ilvl w:val="0"/>
          <w:numId w:val="17"/>
        </w:numPr>
        <w:rPr>
          <w:b/>
          <w:bCs/>
        </w:rPr>
      </w:pPr>
      <w:r>
        <w:rPr>
          <w:b/>
          <w:bCs/>
        </w:rPr>
        <w:t xml:space="preserve">Defining </w:t>
      </w:r>
      <w:r w:rsidR="009F0541">
        <w:rPr>
          <w:b/>
          <w:bCs/>
        </w:rPr>
        <w:t>Exports</w:t>
      </w:r>
      <w:r w:rsidR="005F3CC8" w:rsidRPr="006E473D">
        <w:rPr>
          <w:b/>
          <w:bCs/>
        </w:rPr>
        <w:t xml:space="preserve"> Goals and Objectives</w:t>
      </w:r>
    </w:p>
    <w:p w14:paraId="04FAA93F" w14:textId="10D99776" w:rsidR="005F3CC8" w:rsidRDefault="009F0541" w:rsidP="001A387A">
      <w:pPr>
        <w:spacing w:after="0"/>
        <w:ind w:left="426"/>
        <w:rPr>
          <w:rFonts w:cstheme="minorHAnsi"/>
          <w:color w:val="212529"/>
          <w:spacing w:val="-7"/>
          <w:shd w:val="clear" w:color="auto" w:fill="FFFFFF"/>
        </w:rPr>
      </w:pPr>
      <w:r>
        <w:rPr>
          <w:rFonts w:cstheme="minorHAnsi"/>
          <w:color w:val="212529"/>
          <w:spacing w:val="-7"/>
          <w:shd w:val="clear" w:color="auto" w:fill="FFFFFF"/>
        </w:rPr>
        <w:t xml:space="preserve">There is a significant difference between goals and objectives. </w:t>
      </w:r>
      <w:r w:rsidRPr="009F0541">
        <w:rPr>
          <w:rFonts w:cstheme="minorHAnsi"/>
          <w:color w:val="212529"/>
          <w:spacing w:val="-7"/>
          <w:shd w:val="clear" w:color="auto" w:fill="FFFFFF"/>
        </w:rPr>
        <w:t>Setting and using clear objectives and defined goals are strategies you can use to increase the success of your company</w:t>
      </w:r>
      <w:r>
        <w:rPr>
          <w:rFonts w:cstheme="minorHAnsi"/>
          <w:color w:val="212529"/>
          <w:spacing w:val="-7"/>
          <w:shd w:val="clear" w:color="auto" w:fill="FFFFFF"/>
        </w:rPr>
        <w:t>. In short, g</w:t>
      </w:r>
      <w:r w:rsidR="00C50699" w:rsidRPr="009F0541">
        <w:rPr>
          <w:rFonts w:cstheme="minorHAnsi"/>
          <w:color w:val="212529"/>
          <w:spacing w:val="-7"/>
          <w:shd w:val="clear" w:color="auto" w:fill="FFFFFF"/>
        </w:rPr>
        <w:t>oals</w:t>
      </w:r>
      <w:r w:rsidR="00C50699" w:rsidRPr="00C50699">
        <w:rPr>
          <w:rFonts w:cstheme="minorHAnsi"/>
          <w:color w:val="212529"/>
          <w:spacing w:val="-7"/>
          <w:shd w:val="clear" w:color="auto" w:fill="FFFFFF"/>
        </w:rPr>
        <w:t xml:space="preserve"> are the outcome you intend to achieve, whereas objectives are the actions that help you achieve </w:t>
      </w:r>
      <w:r>
        <w:rPr>
          <w:rFonts w:cstheme="minorHAnsi"/>
          <w:color w:val="212529"/>
          <w:spacing w:val="-7"/>
          <w:shd w:val="clear" w:color="auto" w:fill="FFFFFF"/>
        </w:rPr>
        <w:t>those</w:t>
      </w:r>
      <w:r w:rsidR="00C50699" w:rsidRPr="00C50699">
        <w:rPr>
          <w:rFonts w:cstheme="minorHAnsi"/>
          <w:color w:val="212529"/>
          <w:spacing w:val="-7"/>
          <w:shd w:val="clear" w:color="auto" w:fill="FFFFFF"/>
        </w:rPr>
        <w:t xml:space="preserve"> goal</w:t>
      </w:r>
      <w:r>
        <w:rPr>
          <w:rFonts w:cstheme="minorHAnsi"/>
          <w:color w:val="212529"/>
          <w:spacing w:val="-7"/>
          <w:shd w:val="clear" w:color="auto" w:fill="FFFFFF"/>
        </w:rPr>
        <w:t>s</w:t>
      </w:r>
      <w:r w:rsidR="00C50699" w:rsidRPr="00C50699">
        <w:rPr>
          <w:rFonts w:cstheme="minorHAnsi"/>
          <w:color w:val="212529"/>
          <w:spacing w:val="-7"/>
          <w:shd w:val="clear" w:color="auto" w:fill="FFFFFF"/>
        </w:rPr>
        <w:t>. </w:t>
      </w:r>
    </w:p>
    <w:p w14:paraId="613F0E85" w14:textId="77777777" w:rsidR="00247B07" w:rsidRPr="00C50699" w:rsidRDefault="00247B07" w:rsidP="001A387A">
      <w:pPr>
        <w:spacing w:after="0"/>
        <w:ind w:left="426"/>
        <w:rPr>
          <w:rFonts w:cstheme="minorHAnsi"/>
          <w:b/>
        </w:rPr>
      </w:pPr>
    </w:p>
    <w:p w14:paraId="019673B1" w14:textId="669AEFDD" w:rsidR="00247B07" w:rsidRPr="00247B07" w:rsidRDefault="00247B07" w:rsidP="00216131">
      <w:pPr>
        <w:pStyle w:val="ListParagraph"/>
        <w:numPr>
          <w:ilvl w:val="0"/>
          <w:numId w:val="8"/>
        </w:numPr>
        <w:spacing w:after="0"/>
        <w:ind w:left="1134" w:firstLine="0"/>
        <w:rPr>
          <w:lang w:val="en-CA"/>
        </w:rPr>
      </w:pPr>
      <w:r>
        <w:rPr>
          <w:rStyle w:val="Strong"/>
        </w:rPr>
        <w:t>G</w:t>
      </w:r>
      <w:r w:rsidR="00146AC5" w:rsidRPr="00D75740">
        <w:rPr>
          <w:rStyle w:val="Strong"/>
        </w:rPr>
        <w:t>oals</w:t>
      </w:r>
      <w:r>
        <w:rPr>
          <w:rStyle w:val="Strong"/>
        </w:rPr>
        <w:t>:</w:t>
      </w:r>
      <w:r w:rsidRPr="00247B07">
        <w:rPr>
          <w:rFonts w:ascii="Helvetica" w:eastAsia="Times New Roman" w:hAnsi="Helvetica" w:cs="Helvetica"/>
          <w:color w:val="212529"/>
          <w:sz w:val="24"/>
          <w:szCs w:val="24"/>
          <w:lang w:val="en-CA" w:eastAsia="en-CA"/>
        </w:rPr>
        <w:t xml:space="preserve"> </w:t>
      </w:r>
      <w:r w:rsidRPr="00247B07">
        <w:rPr>
          <w:lang w:val="en-CA"/>
        </w:rPr>
        <w:t>goal</w:t>
      </w:r>
      <w:r w:rsidR="009F0541">
        <w:rPr>
          <w:lang w:val="en-CA"/>
        </w:rPr>
        <w:t>s are</w:t>
      </w:r>
      <w:r w:rsidRPr="00247B07">
        <w:rPr>
          <w:lang w:val="en-CA"/>
        </w:rPr>
        <w:t xml:space="preserve"> short </w:t>
      </w:r>
      <w:r>
        <w:rPr>
          <w:lang w:val="en-CA"/>
        </w:rPr>
        <w:t xml:space="preserve">and broad </w:t>
      </w:r>
      <w:r w:rsidRPr="00247B07">
        <w:rPr>
          <w:lang w:val="en-CA"/>
        </w:rPr>
        <w:t>statement of desired outcome</w:t>
      </w:r>
      <w:r w:rsidR="009F0541">
        <w:rPr>
          <w:lang w:val="en-CA"/>
        </w:rPr>
        <w:t>s</w:t>
      </w:r>
      <w:r w:rsidRPr="00247B07">
        <w:rPr>
          <w:lang w:val="en-CA"/>
        </w:rPr>
        <w:t xml:space="preserve"> to be accomplished over a long</w:t>
      </w:r>
      <w:r>
        <w:rPr>
          <w:lang w:val="en-CA"/>
        </w:rPr>
        <w:t>er</w:t>
      </w:r>
      <w:r w:rsidRPr="00247B07">
        <w:rPr>
          <w:lang w:val="en-CA"/>
        </w:rPr>
        <w:t xml:space="preserve"> time frame, usually three to five years. </w:t>
      </w:r>
      <w:r>
        <w:rPr>
          <w:lang w:val="en-CA"/>
        </w:rPr>
        <w:t xml:space="preserve">It </w:t>
      </w:r>
      <w:r w:rsidRPr="00247B07">
        <w:rPr>
          <w:lang w:val="en-CA"/>
        </w:rPr>
        <w:t>does not describe the methods used to get the intended outcome.</w:t>
      </w:r>
    </w:p>
    <w:p w14:paraId="03E106B3" w14:textId="2D0B205C" w:rsidR="00247B07" w:rsidRPr="009F0541" w:rsidRDefault="00247B07" w:rsidP="009F0541">
      <w:pPr>
        <w:spacing w:after="0"/>
        <w:ind w:left="1134"/>
        <w:rPr>
          <w:lang w:val="en-CA"/>
        </w:rPr>
      </w:pPr>
      <w:bookmarkStart w:id="20" w:name="_Hlk45108918"/>
      <w:r w:rsidRPr="009F0541">
        <w:rPr>
          <w:lang w:val="en-CA"/>
        </w:rPr>
        <w:t xml:space="preserve">Some common examples of business goals </w:t>
      </w:r>
      <w:r w:rsidR="009F0541">
        <w:rPr>
          <w:lang w:val="en-CA"/>
        </w:rPr>
        <w:t>for your company could be</w:t>
      </w:r>
      <w:r w:rsidRPr="009F0541">
        <w:rPr>
          <w:lang w:val="en-CA"/>
        </w:rPr>
        <w:t>:</w:t>
      </w:r>
    </w:p>
    <w:bookmarkEnd w:id="20"/>
    <w:p w14:paraId="6ACAB9BF" w14:textId="4B83A238" w:rsidR="00247B07" w:rsidRDefault="00247B07" w:rsidP="00216131">
      <w:pPr>
        <w:pStyle w:val="ListParagraph"/>
        <w:numPr>
          <w:ilvl w:val="0"/>
          <w:numId w:val="18"/>
        </w:numPr>
        <w:spacing w:after="0"/>
        <w:ind w:hanging="11"/>
        <w:rPr>
          <w:lang w:val="en-CA"/>
        </w:rPr>
      </w:pPr>
      <w:r w:rsidRPr="009F0541">
        <w:rPr>
          <w:lang w:val="en-CA"/>
        </w:rPr>
        <w:t>Maximize profits</w:t>
      </w:r>
    </w:p>
    <w:p w14:paraId="13F32706" w14:textId="4FA73ED4" w:rsidR="009F0541" w:rsidRDefault="009F0541" w:rsidP="00216131">
      <w:pPr>
        <w:pStyle w:val="ListParagraph"/>
        <w:numPr>
          <w:ilvl w:val="0"/>
          <w:numId w:val="18"/>
        </w:numPr>
        <w:spacing w:after="0"/>
        <w:ind w:hanging="11"/>
        <w:rPr>
          <w:lang w:val="en-CA"/>
        </w:rPr>
      </w:pPr>
      <w:r>
        <w:rPr>
          <w:lang w:val="en-CA"/>
        </w:rPr>
        <w:t>Grow revenue</w:t>
      </w:r>
    </w:p>
    <w:p w14:paraId="07E8C087" w14:textId="60F0EE57" w:rsidR="009F0541" w:rsidRDefault="009F0541" w:rsidP="00216131">
      <w:pPr>
        <w:pStyle w:val="ListParagraph"/>
        <w:numPr>
          <w:ilvl w:val="0"/>
          <w:numId w:val="18"/>
        </w:numPr>
        <w:spacing w:after="0"/>
        <w:ind w:hanging="11"/>
        <w:rPr>
          <w:lang w:val="en-CA"/>
        </w:rPr>
      </w:pPr>
      <w:r>
        <w:rPr>
          <w:lang w:val="en-CA"/>
        </w:rPr>
        <w:t>Increase efficiency and profitability</w:t>
      </w:r>
    </w:p>
    <w:p w14:paraId="15F45F84" w14:textId="345891B6" w:rsidR="009F0541" w:rsidRDefault="009F0541" w:rsidP="00216131">
      <w:pPr>
        <w:pStyle w:val="ListParagraph"/>
        <w:numPr>
          <w:ilvl w:val="0"/>
          <w:numId w:val="18"/>
        </w:numPr>
        <w:spacing w:after="0"/>
        <w:ind w:hanging="11"/>
        <w:rPr>
          <w:lang w:val="en-CA"/>
        </w:rPr>
      </w:pPr>
      <w:r>
        <w:rPr>
          <w:lang w:val="en-CA"/>
        </w:rPr>
        <w:t>Become the industry benchmark in your field</w:t>
      </w:r>
    </w:p>
    <w:p w14:paraId="04495CB6" w14:textId="14EDEBC6" w:rsidR="00247B07" w:rsidRDefault="009F0541" w:rsidP="00216131">
      <w:pPr>
        <w:pStyle w:val="ListParagraph"/>
        <w:numPr>
          <w:ilvl w:val="0"/>
          <w:numId w:val="18"/>
        </w:numPr>
        <w:spacing w:after="0"/>
        <w:ind w:hanging="11"/>
        <w:rPr>
          <w:lang w:val="en-CA"/>
        </w:rPr>
      </w:pPr>
      <w:r>
        <w:rPr>
          <w:lang w:val="en-CA"/>
        </w:rPr>
        <w:t>Strengthen your brand</w:t>
      </w:r>
    </w:p>
    <w:p w14:paraId="067ACD05" w14:textId="4994E7C4" w:rsidR="009F0541" w:rsidRPr="009F0541" w:rsidRDefault="009F0541" w:rsidP="00216131">
      <w:pPr>
        <w:pStyle w:val="ListParagraph"/>
        <w:numPr>
          <w:ilvl w:val="0"/>
          <w:numId w:val="18"/>
        </w:numPr>
        <w:spacing w:after="0"/>
        <w:ind w:hanging="11"/>
        <w:rPr>
          <w:rStyle w:val="Strong"/>
          <w:b w:val="0"/>
          <w:bCs w:val="0"/>
          <w:lang w:val="en-CA"/>
        </w:rPr>
      </w:pPr>
      <w:r>
        <w:rPr>
          <w:lang w:val="en-CA"/>
        </w:rPr>
        <w:t>……</w:t>
      </w:r>
    </w:p>
    <w:p w14:paraId="273EA56D" w14:textId="77777777" w:rsidR="00146AC5" w:rsidRPr="00146AC5" w:rsidRDefault="00146AC5" w:rsidP="00D324BE">
      <w:pPr>
        <w:pStyle w:val="ListParagraph"/>
        <w:spacing w:after="0"/>
        <w:ind w:left="1418" w:hanging="284"/>
        <w:rPr>
          <w:b/>
        </w:rPr>
      </w:pPr>
    </w:p>
    <w:p w14:paraId="13C44F0F" w14:textId="21D3E93C" w:rsidR="00CD548D" w:rsidRDefault="00CD548D" w:rsidP="00216131">
      <w:pPr>
        <w:pStyle w:val="ListParagraph"/>
        <w:numPr>
          <w:ilvl w:val="0"/>
          <w:numId w:val="8"/>
        </w:numPr>
        <w:ind w:left="1418" w:hanging="284"/>
      </w:pPr>
      <w:r>
        <w:rPr>
          <w:rStyle w:val="Strong"/>
        </w:rPr>
        <w:t>Objective</w:t>
      </w:r>
      <w:r w:rsidRPr="00D75740">
        <w:rPr>
          <w:rStyle w:val="Strong"/>
        </w:rPr>
        <w:t>s</w:t>
      </w:r>
      <w:r w:rsidR="009F0541">
        <w:rPr>
          <w:rStyle w:val="Strong"/>
        </w:rPr>
        <w:t xml:space="preserve">: </w:t>
      </w:r>
      <w:r>
        <w:rPr>
          <w:rStyle w:val="Strong"/>
        </w:rPr>
        <w:t xml:space="preserve"> </w:t>
      </w:r>
      <w:r w:rsidR="00721111" w:rsidRPr="00721111">
        <w:rPr>
          <w:rFonts w:cstheme="minorHAnsi"/>
          <w:color w:val="212529"/>
          <w:spacing w:val="-7"/>
          <w:shd w:val="clear" w:color="auto" w:fill="FFFFFF"/>
        </w:rPr>
        <w:t xml:space="preserve">Objectives are specific, actionable targets that need to be achieved within a smaller time frame, such as a year or </w:t>
      </w:r>
      <w:r w:rsidR="00721111">
        <w:rPr>
          <w:rFonts w:cstheme="minorHAnsi"/>
          <w:color w:val="212529"/>
          <w:spacing w:val="-7"/>
          <w:shd w:val="clear" w:color="auto" w:fill="FFFFFF"/>
        </w:rPr>
        <w:t>w few months</w:t>
      </w:r>
      <w:r w:rsidR="00721111" w:rsidRPr="00721111">
        <w:rPr>
          <w:rFonts w:cstheme="minorHAnsi"/>
          <w:color w:val="212529"/>
          <w:spacing w:val="-7"/>
          <w:shd w:val="clear" w:color="auto" w:fill="FFFFFF"/>
        </w:rPr>
        <w:t>, to reach a certain goal. Objectives describe the actions or activities involved in achieving a goal.</w:t>
      </w:r>
    </w:p>
    <w:p w14:paraId="466C8DAF" w14:textId="52253E09" w:rsidR="00721111" w:rsidRDefault="00721111" w:rsidP="00721111">
      <w:pPr>
        <w:pStyle w:val="ListParagraph"/>
        <w:spacing w:after="0"/>
        <w:ind w:left="785" w:firstLine="349"/>
        <w:rPr>
          <w:lang w:val="en-CA"/>
        </w:rPr>
      </w:pPr>
      <w:r w:rsidRPr="00721111">
        <w:rPr>
          <w:lang w:val="en-CA"/>
        </w:rPr>
        <w:t xml:space="preserve">Some common examples of business </w:t>
      </w:r>
      <w:r>
        <w:rPr>
          <w:lang w:val="en-CA"/>
        </w:rPr>
        <w:t>objectives</w:t>
      </w:r>
      <w:r w:rsidRPr="00721111">
        <w:rPr>
          <w:lang w:val="en-CA"/>
        </w:rPr>
        <w:t xml:space="preserve"> for your company could be:</w:t>
      </w:r>
    </w:p>
    <w:p w14:paraId="4348E3C8" w14:textId="5B064656" w:rsidR="00721111" w:rsidRDefault="00721111" w:rsidP="00216131">
      <w:pPr>
        <w:pStyle w:val="ListParagraph"/>
        <w:numPr>
          <w:ilvl w:val="0"/>
          <w:numId w:val="18"/>
        </w:numPr>
        <w:spacing w:after="0"/>
        <w:ind w:hanging="11"/>
        <w:rPr>
          <w:lang w:val="en-CA"/>
        </w:rPr>
      </w:pPr>
      <w:r>
        <w:rPr>
          <w:lang w:val="en-CA"/>
        </w:rPr>
        <w:t>Increase overall business revenue by 15% this fiscal year</w:t>
      </w:r>
    </w:p>
    <w:p w14:paraId="1AC536FF" w14:textId="31A0C87B" w:rsidR="00721111" w:rsidRDefault="00721111" w:rsidP="00216131">
      <w:pPr>
        <w:pStyle w:val="ListParagraph"/>
        <w:numPr>
          <w:ilvl w:val="0"/>
          <w:numId w:val="18"/>
        </w:numPr>
        <w:spacing w:after="0"/>
        <w:ind w:hanging="11"/>
        <w:rPr>
          <w:lang w:val="en-CA"/>
        </w:rPr>
      </w:pPr>
      <w:r>
        <w:rPr>
          <w:lang w:val="en-CA"/>
        </w:rPr>
        <w:t>Reduce transportation costs by 10% within the next 2 years</w:t>
      </w:r>
    </w:p>
    <w:p w14:paraId="0037E3CA" w14:textId="784B0D03" w:rsidR="00721111" w:rsidRDefault="00721111" w:rsidP="00216131">
      <w:pPr>
        <w:pStyle w:val="ListParagraph"/>
        <w:numPr>
          <w:ilvl w:val="0"/>
          <w:numId w:val="18"/>
        </w:numPr>
        <w:spacing w:after="0"/>
        <w:ind w:hanging="11"/>
        <w:rPr>
          <w:lang w:val="en-CA"/>
        </w:rPr>
      </w:pPr>
      <w:r>
        <w:rPr>
          <w:lang w:val="en-CA"/>
        </w:rPr>
        <w:t xml:space="preserve">Reduce response time to customers’ enquiries down to 24h by the end of the fiscal year. </w:t>
      </w:r>
    </w:p>
    <w:p w14:paraId="4A2A6A63" w14:textId="77777777" w:rsidR="00F263E8" w:rsidRDefault="00F263E8" w:rsidP="00721111">
      <w:pPr>
        <w:spacing w:after="0"/>
        <w:rPr>
          <w:lang w:val="en-CA"/>
        </w:rPr>
      </w:pPr>
    </w:p>
    <w:p w14:paraId="530FBB98" w14:textId="18C26578" w:rsidR="00721111" w:rsidRPr="00893E02" w:rsidRDefault="00F263E8" w:rsidP="00216131">
      <w:pPr>
        <w:pStyle w:val="ListParagraph"/>
        <w:numPr>
          <w:ilvl w:val="0"/>
          <w:numId w:val="8"/>
        </w:numPr>
        <w:spacing w:after="0"/>
        <w:ind w:firstLine="349"/>
        <w:rPr>
          <w:b/>
          <w:bCs/>
          <w:lang w:val="en-CA"/>
        </w:rPr>
      </w:pPr>
      <w:r w:rsidRPr="00893E02">
        <w:rPr>
          <w:b/>
          <w:bCs/>
          <w:lang w:val="en-CA"/>
        </w:rPr>
        <w:t>How to differentiate between goals and objectives</w:t>
      </w:r>
    </w:p>
    <w:tbl>
      <w:tblPr>
        <w:tblStyle w:val="GridTable3-Accent1"/>
        <w:tblW w:w="0" w:type="auto"/>
        <w:tblInd w:w="5" w:type="dxa"/>
        <w:tblLook w:val="04A0" w:firstRow="1" w:lastRow="0" w:firstColumn="1" w:lastColumn="0" w:noHBand="0" w:noVBand="1"/>
      </w:tblPr>
      <w:tblGrid>
        <w:gridCol w:w="1980"/>
        <w:gridCol w:w="3827"/>
        <w:gridCol w:w="3798"/>
      </w:tblGrid>
      <w:tr w:rsidR="00721111" w14:paraId="4D73D861" w14:textId="77777777" w:rsidTr="00F263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Borders>
              <w:bottom w:val="single" w:sz="4" w:space="0" w:color="auto"/>
            </w:tcBorders>
          </w:tcPr>
          <w:p w14:paraId="7EB2F7AC" w14:textId="77777777" w:rsidR="00721111" w:rsidRDefault="00721111" w:rsidP="00721111">
            <w:pPr>
              <w:jc w:val="left"/>
              <w:rPr>
                <w:lang w:val="en-CA"/>
              </w:rPr>
            </w:pPr>
          </w:p>
        </w:tc>
        <w:tc>
          <w:tcPr>
            <w:tcW w:w="3827" w:type="dxa"/>
            <w:tcBorders>
              <w:bottom w:val="single" w:sz="4" w:space="0" w:color="auto"/>
            </w:tcBorders>
          </w:tcPr>
          <w:p w14:paraId="32D46AB9" w14:textId="77777777" w:rsidR="00721111" w:rsidRDefault="00721111" w:rsidP="00721111">
            <w:pPr>
              <w:cnfStyle w:val="100000000000" w:firstRow="1" w:lastRow="0" w:firstColumn="0" w:lastColumn="0" w:oddVBand="0" w:evenVBand="0" w:oddHBand="0" w:evenHBand="0" w:firstRowFirstColumn="0" w:firstRowLastColumn="0" w:lastRowFirstColumn="0" w:lastRowLastColumn="0"/>
              <w:rPr>
                <w:lang w:val="en-CA"/>
              </w:rPr>
            </w:pPr>
          </w:p>
        </w:tc>
        <w:tc>
          <w:tcPr>
            <w:tcW w:w="3798" w:type="dxa"/>
            <w:tcBorders>
              <w:bottom w:val="single" w:sz="4" w:space="0" w:color="auto"/>
            </w:tcBorders>
          </w:tcPr>
          <w:p w14:paraId="1A0F065D" w14:textId="77777777" w:rsidR="00721111" w:rsidRDefault="00721111" w:rsidP="00721111">
            <w:pPr>
              <w:cnfStyle w:val="100000000000" w:firstRow="1" w:lastRow="0" w:firstColumn="0" w:lastColumn="0" w:oddVBand="0" w:evenVBand="0" w:oddHBand="0" w:evenHBand="0" w:firstRowFirstColumn="0" w:firstRowLastColumn="0" w:lastRowFirstColumn="0" w:lastRowLastColumn="0"/>
              <w:rPr>
                <w:lang w:val="en-CA"/>
              </w:rPr>
            </w:pPr>
          </w:p>
        </w:tc>
      </w:tr>
      <w:tr w:rsidR="00721111" w14:paraId="7CA40773" w14:textId="77777777" w:rsidTr="001C4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7040DCB9" w14:textId="77777777" w:rsidR="00721111" w:rsidRPr="00F263E8" w:rsidRDefault="00721111" w:rsidP="00F263E8">
            <w:pPr>
              <w:jc w:val="left"/>
              <w:rPr>
                <w:b/>
                <w:bCs/>
                <w:i w:val="0"/>
                <w:iCs w:val="0"/>
                <w:lang w:val="en-CA"/>
              </w:rPr>
            </w:pPr>
          </w:p>
        </w:tc>
        <w:tc>
          <w:tcPr>
            <w:tcW w:w="3827" w:type="dxa"/>
            <w:tcBorders>
              <w:top w:val="single" w:sz="4" w:space="0" w:color="auto"/>
              <w:left w:val="single" w:sz="4" w:space="0" w:color="auto"/>
              <w:bottom w:val="single" w:sz="4" w:space="0" w:color="auto"/>
              <w:right w:val="single" w:sz="4" w:space="0" w:color="auto"/>
            </w:tcBorders>
            <w:shd w:val="clear" w:color="auto" w:fill="FDE9F2"/>
          </w:tcPr>
          <w:p w14:paraId="03609D19" w14:textId="4FDD1933" w:rsidR="00721111" w:rsidRPr="00F263E8" w:rsidRDefault="00F263E8" w:rsidP="00F263E8">
            <w:pPr>
              <w:jc w:val="center"/>
              <w:cnfStyle w:val="000000100000" w:firstRow="0" w:lastRow="0" w:firstColumn="0" w:lastColumn="0" w:oddVBand="0" w:evenVBand="0" w:oddHBand="1" w:evenHBand="0" w:firstRowFirstColumn="0" w:firstRowLastColumn="0" w:lastRowFirstColumn="0" w:lastRowLastColumn="0"/>
              <w:rPr>
                <w:b/>
                <w:bCs/>
                <w:lang w:val="en-CA"/>
              </w:rPr>
            </w:pPr>
            <w:r w:rsidRPr="00F263E8">
              <w:rPr>
                <w:b/>
                <w:bCs/>
                <w:lang w:val="en-CA"/>
              </w:rPr>
              <w:t>GOALS</w:t>
            </w:r>
          </w:p>
        </w:tc>
        <w:tc>
          <w:tcPr>
            <w:tcW w:w="3798" w:type="dxa"/>
            <w:tcBorders>
              <w:top w:val="single" w:sz="4" w:space="0" w:color="auto"/>
              <w:left w:val="single" w:sz="4" w:space="0" w:color="auto"/>
              <w:bottom w:val="single" w:sz="4" w:space="0" w:color="auto"/>
              <w:right w:val="single" w:sz="4" w:space="0" w:color="auto"/>
            </w:tcBorders>
            <w:shd w:val="clear" w:color="auto" w:fill="FDE9F2"/>
          </w:tcPr>
          <w:p w14:paraId="2C776D2C" w14:textId="4023CC7E" w:rsidR="00721111" w:rsidRPr="00F263E8" w:rsidRDefault="00F263E8" w:rsidP="00F263E8">
            <w:pPr>
              <w:jc w:val="center"/>
              <w:cnfStyle w:val="000000100000" w:firstRow="0" w:lastRow="0" w:firstColumn="0" w:lastColumn="0" w:oddVBand="0" w:evenVBand="0" w:oddHBand="1" w:evenHBand="0" w:firstRowFirstColumn="0" w:firstRowLastColumn="0" w:lastRowFirstColumn="0" w:lastRowLastColumn="0"/>
              <w:rPr>
                <w:b/>
                <w:bCs/>
                <w:lang w:val="en-CA"/>
              </w:rPr>
            </w:pPr>
            <w:r w:rsidRPr="00F263E8">
              <w:rPr>
                <w:b/>
                <w:bCs/>
                <w:lang w:val="en-CA"/>
              </w:rPr>
              <w:t>OBJECTIVES</w:t>
            </w:r>
          </w:p>
        </w:tc>
      </w:tr>
      <w:tr w:rsidR="00721111" w14:paraId="327C983F" w14:textId="77777777" w:rsidTr="00F263E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3BBEB825" w14:textId="0C0C08C2" w:rsidR="00721111" w:rsidRPr="00F263E8" w:rsidRDefault="00F263E8" w:rsidP="00F263E8">
            <w:pPr>
              <w:jc w:val="left"/>
              <w:rPr>
                <w:b/>
                <w:bCs/>
                <w:i w:val="0"/>
                <w:iCs w:val="0"/>
                <w:lang w:val="en-CA"/>
              </w:rPr>
            </w:pPr>
            <w:r>
              <w:rPr>
                <w:b/>
                <w:bCs/>
                <w:i w:val="0"/>
                <w:iCs w:val="0"/>
                <w:lang w:val="en-CA"/>
              </w:rPr>
              <w:t>Order</w:t>
            </w:r>
          </w:p>
        </w:tc>
        <w:tc>
          <w:tcPr>
            <w:tcW w:w="3827" w:type="dxa"/>
            <w:tcBorders>
              <w:top w:val="single" w:sz="4" w:space="0" w:color="auto"/>
              <w:left w:val="single" w:sz="4" w:space="0" w:color="auto"/>
              <w:bottom w:val="single" w:sz="4" w:space="0" w:color="auto"/>
              <w:right w:val="single" w:sz="4" w:space="0" w:color="auto"/>
            </w:tcBorders>
          </w:tcPr>
          <w:p w14:paraId="1EAB368A" w14:textId="748258FE" w:rsidR="00721111" w:rsidRDefault="00F263E8" w:rsidP="00721111">
            <w:pPr>
              <w:cnfStyle w:val="000000000000" w:firstRow="0" w:lastRow="0" w:firstColumn="0" w:lastColumn="0" w:oddVBand="0" w:evenVBand="0" w:oddHBand="0" w:evenHBand="0" w:firstRowFirstColumn="0" w:firstRowLastColumn="0" w:lastRowFirstColumn="0" w:lastRowLastColumn="0"/>
              <w:rPr>
                <w:lang w:val="en-CA"/>
              </w:rPr>
            </w:pPr>
            <w:r>
              <w:rPr>
                <w:lang w:val="en-CA"/>
              </w:rPr>
              <w:t>Refers to the mission of the organization</w:t>
            </w:r>
          </w:p>
        </w:tc>
        <w:tc>
          <w:tcPr>
            <w:tcW w:w="3798" w:type="dxa"/>
            <w:tcBorders>
              <w:top w:val="single" w:sz="4" w:space="0" w:color="auto"/>
              <w:left w:val="single" w:sz="4" w:space="0" w:color="auto"/>
              <w:bottom w:val="single" w:sz="4" w:space="0" w:color="auto"/>
              <w:right w:val="single" w:sz="4" w:space="0" w:color="auto"/>
            </w:tcBorders>
          </w:tcPr>
          <w:p w14:paraId="29581078" w14:textId="33DD9E7F" w:rsidR="00721111" w:rsidRDefault="00F263E8" w:rsidP="00721111">
            <w:pPr>
              <w:cnfStyle w:val="000000000000" w:firstRow="0" w:lastRow="0" w:firstColumn="0" w:lastColumn="0" w:oddVBand="0" w:evenVBand="0" w:oddHBand="0" w:evenHBand="0" w:firstRowFirstColumn="0" w:firstRowLastColumn="0" w:lastRowFirstColumn="0" w:lastRowLastColumn="0"/>
              <w:rPr>
                <w:lang w:val="en-CA"/>
              </w:rPr>
            </w:pPr>
            <w:r>
              <w:rPr>
                <w:lang w:val="en-CA"/>
              </w:rPr>
              <w:t>Set for the accomplishment of the goals</w:t>
            </w:r>
          </w:p>
        </w:tc>
      </w:tr>
      <w:tr w:rsidR="00721111" w14:paraId="3D75D63F" w14:textId="77777777" w:rsidTr="001C4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70E97BC1" w14:textId="55B819B7" w:rsidR="00721111" w:rsidRPr="00F263E8" w:rsidRDefault="00F263E8" w:rsidP="00F263E8">
            <w:pPr>
              <w:jc w:val="left"/>
              <w:rPr>
                <w:b/>
                <w:bCs/>
                <w:i w:val="0"/>
                <w:iCs w:val="0"/>
                <w:lang w:val="en-CA"/>
              </w:rPr>
            </w:pPr>
            <w:r>
              <w:rPr>
                <w:b/>
                <w:bCs/>
                <w:i w:val="0"/>
                <w:iCs w:val="0"/>
                <w:lang w:val="en-CA"/>
              </w:rPr>
              <w:t>Scope</w:t>
            </w:r>
          </w:p>
        </w:tc>
        <w:tc>
          <w:tcPr>
            <w:tcW w:w="3827" w:type="dxa"/>
            <w:tcBorders>
              <w:top w:val="single" w:sz="4" w:space="0" w:color="auto"/>
              <w:left w:val="single" w:sz="4" w:space="0" w:color="auto"/>
              <w:bottom w:val="single" w:sz="4" w:space="0" w:color="auto"/>
              <w:right w:val="single" w:sz="4" w:space="0" w:color="auto"/>
            </w:tcBorders>
            <w:shd w:val="clear" w:color="auto" w:fill="FDE9F2"/>
          </w:tcPr>
          <w:p w14:paraId="483D9745" w14:textId="44279333" w:rsidR="00721111" w:rsidRDefault="00F263E8" w:rsidP="00721111">
            <w:pPr>
              <w:cnfStyle w:val="000000100000" w:firstRow="0" w:lastRow="0" w:firstColumn="0" w:lastColumn="0" w:oddVBand="0" w:evenVBand="0" w:oddHBand="1" w:evenHBand="0" w:firstRowFirstColumn="0" w:firstRowLastColumn="0" w:lastRowFirstColumn="0" w:lastRowLastColumn="0"/>
              <w:rPr>
                <w:lang w:val="en-CA"/>
              </w:rPr>
            </w:pPr>
            <w:r w:rsidRPr="00F263E8">
              <w:rPr>
                <w:lang w:val="en-CA"/>
              </w:rPr>
              <w:t>Goals are broad</w:t>
            </w:r>
            <w:r>
              <w:rPr>
                <w:lang w:val="en-CA"/>
              </w:rPr>
              <w:t xml:space="preserve"> in nature and not being measured </w:t>
            </w:r>
            <w:r w:rsidRPr="00F263E8">
              <w:rPr>
                <w:lang w:val="en-CA"/>
              </w:rPr>
              <w:t xml:space="preserve">in quantifiable units. </w:t>
            </w:r>
          </w:p>
        </w:tc>
        <w:tc>
          <w:tcPr>
            <w:tcW w:w="3798" w:type="dxa"/>
            <w:tcBorders>
              <w:top w:val="single" w:sz="4" w:space="0" w:color="auto"/>
              <w:left w:val="single" w:sz="4" w:space="0" w:color="auto"/>
              <w:bottom w:val="single" w:sz="4" w:space="0" w:color="auto"/>
              <w:right w:val="single" w:sz="4" w:space="0" w:color="auto"/>
            </w:tcBorders>
            <w:shd w:val="clear" w:color="auto" w:fill="FDE9F2"/>
          </w:tcPr>
          <w:p w14:paraId="7DE10B27" w14:textId="3D46D628" w:rsidR="00721111" w:rsidRDefault="00F263E8" w:rsidP="00721111">
            <w:pPr>
              <w:cnfStyle w:val="000000100000" w:firstRow="0" w:lastRow="0" w:firstColumn="0" w:lastColumn="0" w:oddVBand="0" w:evenVBand="0" w:oddHBand="1" w:evenHBand="0" w:firstRowFirstColumn="0" w:firstRowLastColumn="0" w:lastRowFirstColumn="0" w:lastRowLastColumn="0"/>
              <w:rPr>
                <w:lang w:val="en-CA"/>
              </w:rPr>
            </w:pPr>
            <w:r w:rsidRPr="00F263E8">
              <w:rPr>
                <w:lang w:val="en-CA"/>
              </w:rPr>
              <w:t>Objectives are narrower than goals and are described in terms of specific tasks.</w:t>
            </w:r>
          </w:p>
        </w:tc>
      </w:tr>
      <w:tr w:rsidR="00721111" w14:paraId="57297D76" w14:textId="77777777" w:rsidTr="00F263E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6CA90B1F" w14:textId="64B76A55" w:rsidR="00721111" w:rsidRPr="00F263E8" w:rsidRDefault="00F263E8" w:rsidP="00F263E8">
            <w:pPr>
              <w:jc w:val="left"/>
              <w:rPr>
                <w:b/>
                <w:bCs/>
                <w:i w:val="0"/>
                <w:iCs w:val="0"/>
                <w:lang w:val="en-CA"/>
              </w:rPr>
            </w:pPr>
            <w:r>
              <w:rPr>
                <w:b/>
                <w:bCs/>
                <w:i w:val="0"/>
                <w:iCs w:val="0"/>
                <w:lang w:val="en-CA"/>
              </w:rPr>
              <w:t>Specificity</w:t>
            </w:r>
          </w:p>
        </w:tc>
        <w:tc>
          <w:tcPr>
            <w:tcW w:w="3827" w:type="dxa"/>
            <w:tcBorders>
              <w:top w:val="single" w:sz="4" w:space="0" w:color="auto"/>
              <w:left w:val="single" w:sz="4" w:space="0" w:color="auto"/>
              <w:bottom w:val="single" w:sz="4" w:space="0" w:color="auto"/>
              <w:right w:val="single" w:sz="4" w:space="0" w:color="auto"/>
            </w:tcBorders>
          </w:tcPr>
          <w:p w14:paraId="2C1C951B" w14:textId="27E99E4C" w:rsidR="00721111" w:rsidRDefault="00F263E8" w:rsidP="00721111">
            <w:pPr>
              <w:cnfStyle w:val="000000000000" w:firstRow="0" w:lastRow="0" w:firstColumn="0" w:lastColumn="0" w:oddVBand="0" w:evenVBand="0" w:oddHBand="0" w:evenHBand="0" w:firstRowFirstColumn="0" w:firstRowLastColumn="0" w:lastRowFirstColumn="0" w:lastRowLastColumn="0"/>
              <w:rPr>
                <w:lang w:val="en-CA"/>
              </w:rPr>
            </w:pPr>
            <w:r w:rsidRPr="00F263E8">
              <w:rPr>
                <w:lang w:val="en-CA"/>
              </w:rPr>
              <w:t xml:space="preserve">Goals are general statements of what </w:t>
            </w:r>
            <w:r>
              <w:rPr>
                <w:lang w:val="en-CA"/>
              </w:rPr>
              <w:t>must</w:t>
            </w:r>
            <w:r w:rsidRPr="00F263E8">
              <w:rPr>
                <w:lang w:val="en-CA"/>
              </w:rPr>
              <w:t xml:space="preserve"> be achieved. They do not specify the tasks that need to be performed to accomplish them. </w:t>
            </w:r>
          </w:p>
        </w:tc>
        <w:tc>
          <w:tcPr>
            <w:tcW w:w="3798" w:type="dxa"/>
            <w:tcBorders>
              <w:top w:val="single" w:sz="4" w:space="0" w:color="auto"/>
              <w:left w:val="single" w:sz="4" w:space="0" w:color="auto"/>
              <w:bottom w:val="single" w:sz="4" w:space="0" w:color="auto"/>
              <w:right w:val="single" w:sz="4" w:space="0" w:color="auto"/>
            </w:tcBorders>
          </w:tcPr>
          <w:p w14:paraId="5F90F590" w14:textId="25A5CB4A" w:rsidR="00721111" w:rsidRDefault="00F263E8" w:rsidP="00721111">
            <w:pPr>
              <w:cnfStyle w:val="000000000000" w:firstRow="0" w:lastRow="0" w:firstColumn="0" w:lastColumn="0" w:oddVBand="0" w:evenVBand="0" w:oddHBand="0" w:evenHBand="0" w:firstRowFirstColumn="0" w:firstRowLastColumn="0" w:lastRowFirstColumn="0" w:lastRowLastColumn="0"/>
              <w:rPr>
                <w:lang w:val="en-CA"/>
              </w:rPr>
            </w:pPr>
            <w:r w:rsidRPr="00F263E8">
              <w:rPr>
                <w:lang w:val="en-CA"/>
              </w:rPr>
              <w:t>Objectives are specific actions one takes within a certain timeframe.</w:t>
            </w:r>
          </w:p>
        </w:tc>
      </w:tr>
      <w:tr w:rsidR="00721111" w14:paraId="07416E05" w14:textId="77777777" w:rsidTr="001C4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6DBF0423" w14:textId="62FE10A1" w:rsidR="00721111" w:rsidRPr="00F263E8" w:rsidRDefault="00F263E8" w:rsidP="00F263E8">
            <w:pPr>
              <w:jc w:val="left"/>
              <w:rPr>
                <w:b/>
                <w:bCs/>
                <w:i w:val="0"/>
                <w:iCs w:val="0"/>
                <w:lang w:val="en-CA"/>
              </w:rPr>
            </w:pPr>
            <w:r>
              <w:rPr>
                <w:b/>
                <w:bCs/>
                <w:i w:val="0"/>
                <w:iCs w:val="0"/>
                <w:lang w:val="en-CA"/>
              </w:rPr>
              <w:t>Tangibility</w:t>
            </w:r>
          </w:p>
        </w:tc>
        <w:tc>
          <w:tcPr>
            <w:tcW w:w="3827" w:type="dxa"/>
            <w:tcBorders>
              <w:top w:val="single" w:sz="4" w:space="0" w:color="auto"/>
              <w:left w:val="single" w:sz="4" w:space="0" w:color="auto"/>
              <w:bottom w:val="single" w:sz="4" w:space="0" w:color="auto"/>
              <w:right w:val="single" w:sz="4" w:space="0" w:color="auto"/>
            </w:tcBorders>
            <w:shd w:val="clear" w:color="auto" w:fill="FDE9F2"/>
          </w:tcPr>
          <w:p w14:paraId="540E9E9C" w14:textId="57EF45E2" w:rsidR="00721111" w:rsidRDefault="00F263E8" w:rsidP="00721111">
            <w:pPr>
              <w:cnfStyle w:val="000000100000" w:firstRow="0" w:lastRow="0" w:firstColumn="0" w:lastColumn="0" w:oddVBand="0" w:evenVBand="0" w:oddHBand="1" w:evenHBand="0" w:firstRowFirstColumn="0" w:firstRowLastColumn="0" w:lastRowFirstColumn="0" w:lastRowLastColumn="0"/>
              <w:rPr>
                <w:lang w:val="en-CA"/>
              </w:rPr>
            </w:pPr>
            <w:r w:rsidRPr="00F263E8">
              <w:rPr>
                <w:lang w:val="en-CA"/>
              </w:rPr>
              <w:t xml:space="preserve">Goals </w:t>
            </w:r>
            <w:r>
              <w:rPr>
                <w:lang w:val="en-CA"/>
              </w:rPr>
              <w:t>are usually</w:t>
            </w:r>
            <w:r w:rsidRPr="00F263E8">
              <w:rPr>
                <w:lang w:val="en-CA"/>
              </w:rPr>
              <w:t xml:space="preserve"> intangible and non-measurable</w:t>
            </w:r>
          </w:p>
        </w:tc>
        <w:tc>
          <w:tcPr>
            <w:tcW w:w="3798" w:type="dxa"/>
            <w:tcBorders>
              <w:top w:val="single" w:sz="4" w:space="0" w:color="auto"/>
              <w:left w:val="single" w:sz="4" w:space="0" w:color="auto"/>
              <w:bottom w:val="single" w:sz="4" w:space="0" w:color="auto"/>
              <w:right w:val="single" w:sz="4" w:space="0" w:color="auto"/>
            </w:tcBorders>
            <w:shd w:val="clear" w:color="auto" w:fill="FDE9F2"/>
          </w:tcPr>
          <w:p w14:paraId="4FE7B617" w14:textId="170D23E6" w:rsidR="00721111" w:rsidRDefault="00F263E8" w:rsidP="00721111">
            <w:pPr>
              <w:cnfStyle w:val="000000100000" w:firstRow="0" w:lastRow="0" w:firstColumn="0" w:lastColumn="0" w:oddVBand="0" w:evenVBand="0" w:oddHBand="1" w:evenHBand="0" w:firstRowFirstColumn="0" w:firstRowLastColumn="0" w:lastRowFirstColumn="0" w:lastRowLastColumn="0"/>
              <w:rPr>
                <w:lang w:val="en-CA"/>
              </w:rPr>
            </w:pPr>
            <w:r>
              <w:rPr>
                <w:lang w:val="en-CA"/>
              </w:rPr>
              <w:t>O</w:t>
            </w:r>
            <w:r w:rsidRPr="00F263E8">
              <w:rPr>
                <w:lang w:val="en-CA"/>
              </w:rPr>
              <w:t xml:space="preserve">bjectives </w:t>
            </w:r>
            <w:r>
              <w:rPr>
                <w:lang w:val="en-CA"/>
              </w:rPr>
              <w:t xml:space="preserve">have </w:t>
            </w:r>
            <w:r w:rsidRPr="00F263E8">
              <w:rPr>
                <w:lang w:val="en-CA"/>
              </w:rPr>
              <w:t>tangible targets</w:t>
            </w:r>
          </w:p>
        </w:tc>
      </w:tr>
      <w:tr w:rsidR="00721111" w14:paraId="3FC10757" w14:textId="77777777" w:rsidTr="00F263E8">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74266B3D" w14:textId="23DEFE70" w:rsidR="00721111" w:rsidRPr="00F263E8" w:rsidRDefault="00833271" w:rsidP="00F263E8">
            <w:pPr>
              <w:jc w:val="left"/>
              <w:rPr>
                <w:b/>
                <w:bCs/>
                <w:i w:val="0"/>
                <w:iCs w:val="0"/>
                <w:lang w:val="en-CA"/>
              </w:rPr>
            </w:pPr>
            <w:r>
              <w:rPr>
                <w:b/>
                <w:bCs/>
                <w:i w:val="0"/>
                <w:iCs w:val="0"/>
                <w:lang w:val="en-CA"/>
              </w:rPr>
              <w:t>Timeframe</w:t>
            </w:r>
          </w:p>
        </w:tc>
        <w:tc>
          <w:tcPr>
            <w:tcW w:w="3827" w:type="dxa"/>
            <w:tcBorders>
              <w:top w:val="single" w:sz="4" w:space="0" w:color="auto"/>
              <w:left w:val="single" w:sz="4" w:space="0" w:color="auto"/>
              <w:bottom w:val="single" w:sz="4" w:space="0" w:color="auto"/>
              <w:right w:val="single" w:sz="4" w:space="0" w:color="auto"/>
            </w:tcBorders>
          </w:tcPr>
          <w:p w14:paraId="00ECF08F" w14:textId="075831DD" w:rsidR="00721111" w:rsidRDefault="00833271" w:rsidP="00721111">
            <w:pPr>
              <w:cnfStyle w:val="000000000000" w:firstRow="0" w:lastRow="0" w:firstColumn="0" w:lastColumn="0" w:oddVBand="0" w:evenVBand="0" w:oddHBand="0" w:evenHBand="0" w:firstRowFirstColumn="0" w:firstRowLastColumn="0" w:lastRowFirstColumn="0" w:lastRowLastColumn="0"/>
              <w:rPr>
                <w:lang w:val="en-CA"/>
              </w:rPr>
            </w:pPr>
            <w:r w:rsidRPr="00833271">
              <w:rPr>
                <w:lang w:val="en-CA"/>
              </w:rPr>
              <w:t>Goals are set to be achieved over a long</w:t>
            </w:r>
            <w:r>
              <w:rPr>
                <w:lang w:val="en-CA"/>
              </w:rPr>
              <w:t xml:space="preserve">er </w:t>
            </w:r>
            <w:r w:rsidRPr="00833271">
              <w:rPr>
                <w:lang w:val="en-CA"/>
              </w:rPr>
              <w:t>period</w:t>
            </w:r>
            <w:r>
              <w:rPr>
                <w:lang w:val="en-CA"/>
              </w:rPr>
              <w:t xml:space="preserve">. </w:t>
            </w:r>
            <w:r w:rsidRPr="00833271">
              <w:rPr>
                <w:lang w:val="en-CA"/>
              </w:rPr>
              <w:t>A goal is usually divided into several objectives spread over multiple time frames.</w:t>
            </w:r>
          </w:p>
        </w:tc>
        <w:tc>
          <w:tcPr>
            <w:tcW w:w="3798" w:type="dxa"/>
            <w:tcBorders>
              <w:top w:val="single" w:sz="4" w:space="0" w:color="auto"/>
              <w:left w:val="single" w:sz="4" w:space="0" w:color="auto"/>
              <w:bottom w:val="single" w:sz="4" w:space="0" w:color="auto"/>
              <w:right w:val="single" w:sz="4" w:space="0" w:color="auto"/>
            </w:tcBorders>
          </w:tcPr>
          <w:p w14:paraId="1CD558EC" w14:textId="46996F86" w:rsidR="00721111" w:rsidRDefault="00833271" w:rsidP="00721111">
            <w:pPr>
              <w:cnfStyle w:val="000000000000" w:firstRow="0" w:lastRow="0" w:firstColumn="0" w:lastColumn="0" w:oddVBand="0" w:evenVBand="0" w:oddHBand="0" w:evenHBand="0" w:firstRowFirstColumn="0" w:firstRowLastColumn="0" w:lastRowFirstColumn="0" w:lastRowLastColumn="0"/>
              <w:rPr>
                <w:lang w:val="en-CA"/>
              </w:rPr>
            </w:pPr>
            <w:r>
              <w:rPr>
                <w:lang w:val="en-CA"/>
              </w:rPr>
              <w:t>O</w:t>
            </w:r>
            <w:r w:rsidRPr="00833271">
              <w:rPr>
                <w:lang w:val="en-CA"/>
              </w:rPr>
              <w:t xml:space="preserve">bjectives are meant for a shorter time frame. </w:t>
            </w:r>
          </w:p>
        </w:tc>
      </w:tr>
      <w:tr w:rsidR="00833271" w14:paraId="54A63F2B" w14:textId="77777777" w:rsidTr="001C4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238E7B29" w14:textId="0174F818" w:rsidR="00833271" w:rsidRDefault="00833271" w:rsidP="00833271">
            <w:pPr>
              <w:jc w:val="left"/>
              <w:rPr>
                <w:b/>
                <w:bCs/>
                <w:i w:val="0"/>
                <w:iCs w:val="0"/>
                <w:lang w:val="en-CA"/>
              </w:rPr>
            </w:pPr>
            <w:r>
              <w:rPr>
                <w:b/>
                <w:bCs/>
                <w:i w:val="0"/>
                <w:iCs w:val="0"/>
                <w:lang w:val="en-CA"/>
              </w:rPr>
              <w:t>Language</w:t>
            </w:r>
          </w:p>
        </w:tc>
        <w:tc>
          <w:tcPr>
            <w:tcW w:w="3827" w:type="dxa"/>
            <w:tcBorders>
              <w:top w:val="single" w:sz="4" w:space="0" w:color="auto"/>
              <w:left w:val="single" w:sz="4" w:space="0" w:color="auto"/>
              <w:bottom w:val="single" w:sz="4" w:space="0" w:color="auto"/>
              <w:right w:val="single" w:sz="4" w:space="0" w:color="auto"/>
            </w:tcBorders>
            <w:shd w:val="clear" w:color="auto" w:fill="FDE9F2"/>
          </w:tcPr>
          <w:p w14:paraId="2C17A9D7" w14:textId="5F064C4C" w:rsidR="00833271" w:rsidRPr="00833271" w:rsidRDefault="00833271" w:rsidP="00721111">
            <w:pPr>
              <w:cnfStyle w:val="000000100000" w:firstRow="0" w:lastRow="0" w:firstColumn="0" w:lastColumn="0" w:oddVBand="0" w:evenVBand="0" w:oddHBand="1" w:evenHBand="0" w:firstRowFirstColumn="0" w:firstRowLastColumn="0" w:lastRowFirstColumn="0" w:lastRowLastColumn="0"/>
              <w:rPr>
                <w:lang w:val="en-CA"/>
              </w:rPr>
            </w:pPr>
            <w:r>
              <w:rPr>
                <w:lang w:val="en-CA"/>
              </w:rPr>
              <w:t>D</w:t>
            </w:r>
            <w:r w:rsidRPr="00833271">
              <w:rPr>
                <w:lang w:val="en-CA"/>
              </w:rPr>
              <w:t>escribing goals focuse</w:t>
            </w:r>
            <w:r w:rsidR="00B94584">
              <w:rPr>
                <w:lang w:val="en-CA"/>
              </w:rPr>
              <w:t xml:space="preserve">s </w:t>
            </w:r>
            <w:r w:rsidRPr="00833271">
              <w:rPr>
                <w:lang w:val="en-CA"/>
              </w:rPr>
              <w:t xml:space="preserve">on </w:t>
            </w:r>
            <w:r w:rsidR="00B94584">
              <w:rPr>
                <w:lang w:val="en-CA"/>
              </w:rPr>
              <w:t xml:space="preserve">overall strategy and </w:t>
            </w:r>
            <w:r w:rsidRPr="00833271">
              <w:rPr>
                <w:lang w:val="en-CA"/>
              </w:rPr>
              <w:t>conceptual thinking</w:t>
            </w:r>
            <w:r w:rsidR="00B94584">
              <w:rPr>
                <w:lang w:val="en-CA"/>
              </w:rPr>
              <w:t xml:space="preserve">. </w:t>
            </w:r>
          </w:p>
        </w:tc>
        <w:tc>
          <w:tcPr>
            <w:tcW w:w="3798" w:type="dxa"/>
            <w:tcBorders>
              <w:top w:val="single" w:sz="4" w:space="0" w:color="auto"/>
              <w:left w:val="single" w:sz="4" w:space="0" w:color="auto"/>
              <w:bottom w:val="single" w:sz="4" w:space="0" w:color="auto"/>
              <w:right w:val="single" w:sz="4" w:space="0" w:color="auto"/>
            </w:tcBorders>
            <w:shd w:val="clear" w:color="auto" w:fill="FDE9F2"/>
          </w:tcPr>
          <w:p w14:paraId="22DB5DB2" w14:textId="1D5EAB86" w:rsidR="00833271" w:rsidRDefault="00B94584" w:rsidP="00721111">
            <w:pPr>
              <w:cnfStyle w:val="000000100000" w:firstRow="0" w:lastRow="0" w:firstColumn="0" w:lastColumn="0" w:oddVBand="0" w:evenVBand="0" w:oddHBand="1" w:evenHBand="0" w:firstRowFirstColumn="0" w:firstRowLastColumn="0" w:lastRowFirstColumn="0" w:lastRowLastColumn="0"/>
              <w:rPr>
                <w:lang w:val="en-CA"/>
              </w:rPr>
            </w:pPr>
            <w:r>
              <w:rPr>
                <w:lang w:val="en-CA"/>
              </w:rPr>
              <w:t>O</w:t>
            </w:r>
            <w:r w:rsidRPr="00833271">
              <w:rPr>
                <w:lang w:val="en-CA"/>
              </w:rPr>
              <w:t xml:space="preserve">bjectives </w:t>
            </w:r>
            <w:r>
              <w:rPr>
                <w:lang w:val="en-CA"/>
              </w:rPr>
              <w:t>are much more detailed and nearly always include quantifiable targets.</w:t>
            </w:r>
          </w:p>
        </w:tc>
      </w:tr>
    </w:tbl>
    <w:p w14:paraId="1B6B529B" w14:textId="022126FA" w:rsidR="00721111" w:rsidRDefault="00721111" w:rsidP="00721111">
      <w:pPr>
        <w:spacing w:after="0"/>
        <w:rPr>
          <w:lang w:val="en-CA"/>
        </w:rPr>
      </w:pPr>
    </w:p>
    <w:p w14:paraId="4CE0F8E5" w14:textId="77777777" w:rsidR="00A26CE6" w:rsidRPr="00721111" w:rsidRDefault="00A26CE6" w:rsidP="00721111">
      <w:pPr>
        <w:spacing w:after="0"/>
        <w:rPr>
          <w:lang w:val="en-CA"/>
        </w:rPr>
      </w:pPr>
    </w:p>
    <w:p w14:paraId="08214120" w14:textId="5F4B7ACD" w:rsidR="00893E02" w:rsidRPr="00893E02" w:rsidRDefault="00893E02" w:rsidP="00216131">
      <w:pPr>
        <w:pStyle w:val="ListParagraph"/>
        <w:numPr>
          <w:ilvl w:val="0"/>
          <w:numId w:val="8"/>
        </w:numPr>
        <w:spacing w:after="0"/>
        <w:ind w:firstLine="349"/>
        <w:rPr>
          <w:b/>
          <w:bCs/>
          <w:lang w:val="en-CA"/>
        </w:rPr>
      </w:pPr>
      <w:r w:rsidRPr="00893E02">
        <w:rPr>
          <w:b/>
          <w:bCs/>
          <w:lang w:val="en-CA"/>
        </w:rPr>
        <w:t>Benefits of setting clear goals and objectives</w:t>
      </w:r>
    </w:p>
    <w:tbl>
      <w:tblPr>
        <w:tblStyle w:val="GridTable3-Accent1"/>
        <w:tblW w:w="9634" w:type="dxa"/>
        <w:tblInd w:w="5" w:type="dxa"/>
        <w:tblLook w:val="04A0" w:firstRow="1" w:lastRow="0" w:firstColumn="1" w:lastColumn="0" w:noHBand="0" w:noVBand="1"/>
      </w:tblPr>
      <w:tblGrid>
        <w:gridCol w:w="4673"/>
        <w:gridCol w:w="4961"/>
      </w:tblGrid>
      <w:tr w:rsidR="001C4472" w14:paraId="06E56F9A" w14:textId="77777777" w:rsidTr="00A26C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Borders>
              <w:bottom w:val="single" w:sz="4" w:space="0" w:color="auto"/>
            </w:tcBorders>
          </w:tcPr>
          <w:p w14:paraId="25E36F36" w14:textId="77777777" w:rsidR="001C4472" w:rsidRDefault="001C4472" w:rsidP="009657EC">
            <w:pPr>
              <w:rPr>
                <w:lang w:val="en-CA"/>
              </w:rPr>
            </w:pPr>
          </w:p>
        </w:tc>
        <w:tc>
          <w:tcPr>
            <w:tcW w:w="4961" w:type="dxa"/>
            <w:tcBorders>
              <w:bottom w:val="single" w:sz="4" w:space="0" w:color="auto"/>
            </w:tcBorders>
          </w:tcPr>
          <w:p w14:paraId="212E43A2" w14:textId="77777777" w:rsidR="001C4472" w:rsidRDefault="001C4472" w:rsidP="009657EC">
            <w:pPr>
              <w:cnfStyle w:val="100000000000" w:firstRow="1" w:lastRow="0" w:firstColumn="0" w:lastColumn="0" w:oddVBand="0" w:evenVBand="0" w:oddHBand="0" w:evenHBand="0" w:firstRowFirstColumn="0" w:firstRowLastColumn="0" w:lastRowFirstColumn="0" w:lastRowLastColumn="0"/>
              <w:rPr>
                <w:lang w:val="en-CA"/>
              </w:rPr>
            </w:pPr>
          </w:p>
        </w:tc>
      </w:tr>
      <w:tr w:rsidR="001C4472" w14:paraId="2F98615A" w14:textId="77777777" w:rsidTr="00A2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DE9F2"/>
          </w:tcPr>
          <w:p w14:paraId="65B787A7" w14:textId="77777777" w:rsidR="001C4472" w:rsidRPr="00F263E8" w:rsidRDefault="001C4472" w:rsidP="009657EC">
            <w:pPr>
              <w:jc w:val="center"/>
              <w:rPr>
                <w:b/>
                <w:bCs/>
                <w:lang w:val="en-CA"/>
              </w:rPr>
            </w:pPr>
            <w:r w:rsidRPr="00F263E8">
              <w:rPr>
                <w:b/>
                <w:bCs/>
                <w:lang w:val="en-CA"/>
              </w:rPr>
              <w:t>GOALS</w:t>
            </w:r>
          </w:p>
        </w:tc>
        <w:tc>
          <w:tcPr>
            <w:tcW w:w="4961" w:type="dxa"/>
            <w:tcBorders>
              <w:top w:val="single" w:sz="4" w:space="0" w:color="auto"/>
              <w:left w:val="single" w:sz="4" w:space="0" w:color="auto"/>
              <w:bottom w:val="single" w:sz="4" w:space="0" w:color="auto"/>
              <w:right w:val="single" w:sz="4" w:space="0" w:color="auto"/>
            </w:tcBorders>
            <w:shd w:val="clear" w:color="auto" w:fill="FDE9F2"/>
          </w:tcPr>
          <w:p w14:paraId="4CDC0428" w14:textId="77777777" w:rsidR="001C4472" w:rsidRPr="00F263E8" w:rsidRDefault="001C4472" w:rsidP="009657EC">
            <w:pPr>
              <w:jc w:val="center"/>
              <w:cnfStyle w:val="000000100000" w:firstRow="0" w:lastRow="0" w:firstColumn="0" w:lastColumn="0" w:oddVBand="0" w:evenVBand="0" w:oddHBand="1" w:evenHBand="0" w:firstRowFirstColumn="0" w:firstRowLastColumn="0" w:lastRowFirstColumn="0" w:lastRowLastColumn="0"/>
              <w:rPr>
                <w:b/>
                <w:bCs/>
                <w:lang w:val="en-CA"/>
              </w:rPr>
            </w:pPr>
            <w:r w:rsidRPr="00F263E8">
              <w:rPr>
                <w:b/>
                <w:bCs/>
                <w:lang w:val="en-CA"/>
              </w:rPr>
              <w:t>OBJECTIVES</w:t>
            </w:r>
          </w:p>
        </w:tc>
      </w:tr>
      <w:tr w:rsidR="001C4472" w14:paraId="25B07094" w14:textId="77777777" w:rsidTr="00A26CE6">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tcPr>
          <w:p w14:paraId="17AF77DA" w14:textId="73CB2CDF" w:rsidR="001C4472" w:rsidRPr="001C4472" w:rsidRDefault="006A1365" w:rsidP="001C4472">
            <w:pPr>
              <w:jc w:val="left"/>
              <w:rPr>
                <w:i w:val="0"/>
                <w:iCs w:val="0"/>
                <w:lang w:val="en-CA"/>
              </w:rPr>
            </w:pPr>
            <w:r>
              <w:rPr>
                <w:i w:val="0"/>
                <w:iCs w:val="0"/>
                <w:lang w:val="en-CA"/>
              </w:rPr>
              <w:t>Help you set priorities for your company</w:t>
            </w:r>
          </w:p>
        </w:tc>
        <w:tc>
          <w:tcPr>
            <w:tcW w:w="4961" w:type="dxa"/>
            <w:tcBorders>
              <w:top w:val="single" w:sz="4" w:space="0" w:color="auto"/>
              <w:left w:val="single" w:sz="4" w:space="0" w:color="auto"/>
              <w:bottom w:val="single" w:sz="4" w:space="0" w:color="auto"/>
              <w:right w:val="single" w:sz="4" w:space="0" w:color="auto"/>
            </w:tcBorders>
          </w:tcPr>
          <w:p w14:paraId="4195AA3B" w14:textId="610FDD56" w:rsidR="001C4472" w:rsidRDefault="001C4472" w:rsidP="009657EC">
            <w:pPr>
              <w:cnfStyle w:val="000000000000" w:firstRow="0" w:lastRow="0" w:firstColumn="0" w:lastColumn="0" w:oddVBand="0" w:evenVBand="0" w:oddHBand="0" w:evenHBand="0" w:firstRowFirstColumn="0" w:firstRowLastColumn="0" w:lastRowFirstColumn="0" w:lastRowLastColumn="0"/>
              <w:rPr>
                <w:lang w:val="en-CA"/>
              </w:rPr>
            </w:pPr>
            <w:r>
              <w:rPr>
                <w:lang w:val="en-CA"/>
              </w:rPr>
              <w:t>Helps measure your progress towards achieving your goals</w:t>
            </w:r>
          </w:p>
        </w:tc>
      </w:tr>
      <w:tr w:rsidR="001C4472" w14:paraId="10E82B70" w14:textId="77777777" w:rsidTr="00A2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DE9F2"/>
          </w:tcPr>
          <w:p w14:paraId="0FCCD8C6" w14:textId="4BFA3D75" w:rsidR="001C4472" w:rsidRPr="001C4472" w:rsidRDefault="006A1365" w:rsidP="001C4472">
            <w:pPr>
              <w:jc w:val="left"/>
              <w:rPr>
                <w:i w:val="0"/>
                <w:iCs w:val="0"/>
                <w:lang w:val="en-CA"/>
              </w:rPr>
            </w:pPr>
            <w:r>
              <w:rPr>
                <w:i w:val="0"/>
                <w:iCs w:val="0"/>
                <w:lang w:val="en-CA"/>
              </w:rPr>
              <w:t>Support your decision-making process</w:t>
            </w:r>
            <w:r w:rsidR="001C4472" w:rsidRPr="001C4472">
              <w:rPr>
                <w:i w:val="0"/>
                <w:iCs w:val="0"/>
                <w:lang w:val="en-CA"/>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FDE9F2"/>
          </w:tcPr>
          <w:p w14:paraId="40A4E4BE" w14:textId="023C151B" w:rsidR="001C4472" w:rsidRDefault="001C4472" w:rsidP="009657EC">
            <w:pPr>
              <w:cnfStyle w:val="000000100000" w:firstRow="0" w:lastRow="0" w:firstColumn="0" w:lastColumn="0" w:oddVBand="0" w:evenVBand="0" w:oddHBand="1" w:evenHBand="0" w:firstRowFirstColumn="0" w:firstRowLastColumn="0" w:lastRowFirstColumn="0" w:lastRowLastColumn="0"/>
              <w:rPr>
                <w:lang w:val="en-CA"/>
              </w:rPr>
            </w:pPr>
            <w:r>
              <w:rPr>
                <w:lang w:val="en-CA"/>
              </w:rPr>
              <w:t>Creates a sense of achievement and motivates you to move further towards your company goals</w:t>
            </w:r>
          </w:p>
        </w:tc>
      </w:tr>
      <w:tr w:rsidR="001C4472" w14:paraId="6BF245A1" w14:textId="77777777" w:rsidTr="00A26CE6">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tcPr>
          <w:p w14:paraId="177674BA" w14:textId="04BB07A0" w:rsidR="001C4472" w:rsidRPr="001C4472" w:rsidRDefault="006A1365" w:rsidP="001C4472">
            <w:pPr>
              <w:jc w:val="left"/>
              <w:rPr>
                <w:i w:val="0"/>
                <w:iCs w:val="0"/>
                <w:lang w:val="en-CA"/>
              </w:rPr>
            </w:pPr>
            <w:r>
              <w:rPr>
                <w:i w:val="0"/>
                <w:iCs w:val="0"/>
                <w:lang w:val="en-CA"/>
              </w:rPr>
              <w:t>Help the whole company focus</w:t>
            </w:r>
            <w:r w:rsidR="001C4472" w:rsidRPr="001C4472">
              <w:rPr>
                <w:i w:val="0"/>
                <w:iCs w:val="0"/>
                <w:lang w:val="en-CA"/>
              </w:rPr>
              <w:t xml:space="preserve"> </w:t>
            </w:r>
            <w:r>
              <w:rPr>
                <w:i w:val="0"/>
                <w:iCs w:val="0"/>
                <w:lang w:val="en-CA"/>
              </w:rPr>
              <w:t>and move in the same direction</w:t>
            </w:r>
          </w:p>
        </w:tc>
        <w:tc>
          <w:tcPr>
            <w:tcW w:w="4961" w:type="dxa"/>
            <w:tcBorders>
              <w:top w:val="single" w:sz="4" w:space="0" w:color="auto"/>
              <w:left w:val="single" w:sz="4" w:space="0" w:color="auto"/>
              <w:bottom w:val="single" w:sz="4" w:space="0" w:color="auto"/>
              <w:right w:val="single" w:sz="4" w:space="0" w:color="auto"/>
            </w:tcBorders>
          </w:tcPr>
          <w:p w14:paraId="3668C249" w14:textId="6CC740A3" w:rsidR="001C4472" w:rsidRDefault="001C4472" w:rsidP="009657EC">
            <w:pPr>
              <w:cnfStyle w:val="000000000000" w:firstRow="0" w:lastRow="0" w:firstColumn="0" w:lastColumn="0" w:oddVBand="0" w:evenVBand="0" w:oddHBand="0" w:evenHBand="0" w:firstRowFirstColumn="0" w:firstRowLastColumn="0" w:lastRowFirstColumn="0" w:lastRowLastColumn="0"/>
              <w:rPr>
                <w:lang w:val="en-CA"/>
              </w:rPr>
            </w:pPr>
            <w:r>
              <w:rPr>
                <w:lang w:val="en-CA"/>
              </w:rPr>
              <w:t>Confirms your overall strategy is formulated correctly</w:t>
            </w:r>
          </w:p>
        </w:tc>
      </w:tr>
      <w:tr w:rsidR="001C4472" w14:paraId="7313D8F8" w14:textId="77777777" w:rsidTr="00A2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DE9F2"/>
          </w:tcPr>
          <w:p w14:paraId="12D52D54" w14:textId="10A267C8" w:rsidR="001C4472" w:rsidRPr="001C4472" w:rsidRDefault="006A1365" w:rsidP="001C4472">
            <w:pPr>
              <w:jc w:val="left"/>
              <w:rPr>
                <w:i w:val="0"/>
                <w:iCs w:val="0"/>
                <w:lang w:val="en-CA"/>
              </w:rPr>
            </w:pPr>
            <w:r>
              <w:rPr>
                <w:i w:val="0"/>
                <w:iCs w:val="0"/>
                <w:lang w:val="en-CA"/>
              </w:rPr>
              <w:t>Helps the management team with investment</w:t>
            </w:r>
            <w:r w:rsidR="005F10E7">
              <w:rPr>
                <w:i w:val="0"/>
                <w:iCs w:val="0"/>
                <w:lang w:val="en-CA"/>
              </w:rPr>
              <w:t xml:space="preserve">/R&amp;D </w:t>
            </w:r>
            <w:r>
              <w:rPr>
                <w:i w:val="0"/>
                <w:iCs w:val="0"/>
                <w:lang w:val="en-CA"/>
              </w:rPr>
              <w:t>decision</w:t>
            </w:r>
            <w:r w:rsidR="005F10E7">
              <w:rPr>
                <w:i w:val="0"/>
                <w:iCs w:val="0"/>
                <w:lang w:val="en-CA"/>
              </w:rPr>
              <w:t>s</w:t>
            </w:r>
          </w:p>
        </w:tc>
        <w:tc>
          <w:tcPr>
            <w:tcW w:w="4961" w:type="dxa"/>
            <w:tcBorders>
              <w:top w:val="single" w:sz="4" w:space="0" w:color="auto"/>
              <w:left w:val="single" w:sz="4" w:space="0" w:color="auto"/>
              <w:bottom w:val="single" w:sz="4" w:space="0" w:color="auto"/>
              <w:right w:val="single" w:sz="4" w:space="0" w:color="auto"/>
            </w:tcBorders>
            <w:shd w:val="clear" w:color="auto" w:fill="FDE9F2"/>
          </w:tcPr>
          <w:p w14:paraId="1738A4B8" w14:textId="0D5C0BED" w:rsidR="001C4472" w:rsidRDefault="001C4472" w:rsidP="009657EC">
            <w:pPr>
              <w:cnfStyle w:val="000000100000" w:firstRow="0" w:lastRow="0" w:firstColumn="0" w:lastColumn="0" w:oddVBand="0" w:evenVBand="0" w:oddHBand="1" w:evenHBand="0" w:firstRowFirstColumn="0" w:firstRowLastColumn="0" w:lastRowFirstColumn="0" w:lastRowLastColumn="0"/>
              <w:rPr>
                <w:lang w:val="en-CA"/>
              </w:rPr>
            </w:pPr>
            <w:r>
              <w:rPr>
                <w:lang w:val="en-CA"/>
              </w:rPr>
              <w:t>Helps you make difficult decisions in difficult situations</w:t>
            </w:r>
          </w:p>
        </w:tc>
      </w:tr>
      <w:tr w:rsidR="001C4472" w14:paraId="3C516500" w14:textId="77777777" w:rsidTr="00A26CE6">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tcPr>
          <w:p w14:paraId="14D40F3A" w14:textId="1620348F" w:rsidR="001C4472" w:rsidRPr="001C4472" w:rsidRDefault="001C4472" w:rsidP="001C4472">
            <w:pPr>
              <w:jc w:val="left"/>
              <w:rPr>
                <w:i w:val="0"/>
                <w:iCs w:val="0"/>
                <w:lang w:val="en-CA"/>
              </w:rPr>
            </w:pPr>
          </w:p>
        </w:tc>
        <w:tc>
          <w:tcPr>
            <w:tcW w:w="4961" w:type="dxa"/>
            <w:tcBorders>
              <w:top w:val="single" w:sz="4" w:space="0" w:color="auto"/>
              <w:left w:val="single" w:sz="4" w:space="0" w:color="auto"/>
              <w:bottom w:val="single" w:sz="4" w:space="0" w:color="auto"/>
              <w:right w:val="single" w:sz="4" w:space="0" w:color="auto"/>
            </w:tcBorders>
          </w:tcPr>
          <w:p w14:paraId="2658EB8E" w14:textId="15D5B94C" w:rsidR="001C4472" w:rsidRDefault="001C4472" w:rsidP="009657EC">
            <w:pPr>
              <w:cnfStyle w:val="000000000000" w:firstRow="0" w:lastRow="0" w:firstColumn="0" w:lastColumn="0" w:oddVBand="0" w:evenVBand="0" w:oddHBand="0" w:evenHBand="0" w:firstRowFirstColumn="0" w:firstRowLastColumn="0" w:lastRowFirstColumn="0" w:lastRowLastColumn="0"/>
              <w:rPr>
                <w:lang w:val="en-CA"/>
              </w:rPr>
            </w:pPr>
            <w:r>
              <w:rPr>
                <w:lang w:val="en-CA"/>
              </w:rPr>
              <w:t>Helps your team set targets and motivates staff</w:t>
            </w:r>
          </w:p>
        </w:tc>
      </w:tr>
    </w:tbl>
    <w:p w14:paraId="1D5AF2F4" w14:textId="11D7C7DA" w:rsidR="00A26CE6" w:rsidRDefault="00A26CE6" w:rsidP="00146AC5">
      <w:pPr>
        <w:pStyle w:val="ListParagraph"/>
        <w:ind w:left="567" w:hanging="283"/>
        <w:rPr>
          <w:rFonts w:cstheme="minorHAnsi"/>
          <w:lang w:val="en-CA"/>
        </w:rPr>
      </w:pPr>
    </w:p>
    <w:p w14:paraId="1E1AAB66" w14:textId="77777777" w:rsidR="00A26CE6" w:rsidRDefault="00A26CE6">
      <w:pPr>
        <w:rPr>
          <w:rFonts w:cstheme="minorHAnsi"/>
          <w:lang w:val="en-CA"/>
        </w:rPr>
      </w:pPr>
      <w:r>
        <w:rPr>
          <w:rFonts w:cstheme="minorHAnsi"/>
          <w:lang w:val="en-CA"/>
        </w:rPr>
        <w:br w:type="page"/>
      </w:r>
    </w:p>
    <w:p w14:paraId="288EFDE0" w14:textId="013A4D6C" w:rsidR="00337DD2" w:rsidRPr="00F263E8" w:rsidRDefault="00893E02" w:rsidP="00F263E8">
      <w:pPr>
        <w:rPr>
          <w:rFonts w:cstheme="minorHAnsi"/>
          <w:b/>
          <w:bCs/>
          <w:i/>
        </w:rPr>
      </w:pPr>
      <w:r>
        <w:rPr>
          <w:rFonts w:cstheme="minorHAnsi"/>
          <w:b/>
          <w:bCs/>
          <w:i/>
        </w:rPr>
        <w:t>Set clear export goals and measurable objectives for your company</w:t>
      </w:r>
      <w:r w:rsidR="001A7CB0">
        <w:rPr>
          <w:rFonts w:cstheme="minorHAnsi"/>
          <w:b/>
          <w:bCs/>
          <w:i/>
        </w:rPr>
        <w:t xml:space="preserve"> (1-2 full pages)</w:t>
      </w:r>
    </w:p>
    <w:tbl>
      <w:tblPr>
        <w:tblStyle w:val="PlainTable2"/>
        <w:tblW w:w="9797"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1754"/>
        <w:gridCol w:w="3656"/>
        <w:gridCol w:w="4387"/>
      </w:tblGrid>
      <w:tr w:rsidR="00B67ABF" w:rsidRPr="00E40546" w14:paraId="185FC9E4" w14:textId="77777777" w:rsidTr="00A26CE6">
        <w:trPr>
          <w:cnfStyle w:val="100000000000" w:firstRow="1" w:lastRow="0" w:firstColumn="0" w:lastColumn="0" w:oddVBand="0" w:evenVBand="0" w:oddHBand="0"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1754" w:type="dxa"/>
            <w:tcBorders>
              <w:bottom w:val="none" w:sz="0" w:space="0" w:color="auto"/>
            </w:tcBorders>
            <w:shd w:val="clear" w:color="auto" w:fill="00539B" w:themeFill="text1"/>
            <w:vAlign w:val="center"/>
          </w:tcPr>
          <w:p w14:paraId="47793D48" w14:textId="77777777" w:rsidR="00B67ABF" w:rsidRPr="00E40546" w:rsidRDefault="00B67ABF" w:rsidP="00430FCD">
            <w:pPr>
              <w:pStyle w:val="Heading3"/>
              <w:outlineLvl w:val="2"/>
              <w:rPr>
                <w:rFonts w:cstheme="majorHAnsi"/>
                <w:b w:val="0"/>
                <w:bCs w:val="0"/>
                <w:highlight w:val="yellow"/>
              </w:rPr>
            </w:pPr>
          </w:p>
        </w:tc>
        <w:tc>
          <w:tcPr>
            <w:tcW w:w="3656" w:type="dxa"/>
            <w:tcBorders>
              <w:bottom w:val="none" w:sz="0" w:space="0" w:color="auto"/>
            </w:tcBorders>
            <w:shd w:val="clear" w:color="auto" w:fill="00539B" w:themeFill="text1"/>
          </w:tcPr>
          <w:p w14:paraId="1130D29E" w14:textId="791AE0BA" w:rsidR="00B67ABF" w:rsidRPr="00E40546" w:rsidRDefault="00B67ABF" w:rsidP="00F263E8">
            <w:pPr>
              <w:pStyle w:val="Heading3"/>
              <w:jc w:val="center"/>
              <w:outlineLvl w:val="2"/>
              <w:cnfStyle w:val="100000000000" w:firstRow="1" w:lastRow="0" w:firstColumn="0" w:lastColumn="0" w:oddVBand="0" w:evenVBand="0" w:oddHBand="0" w:evenHBand="0" w:firstRowFirstColumn="0" w:firstRowLastColumn="0" w:lastRowFirstColumn="0" w:lastRowLastColumn="0"/>
              <w:rPr>
                <w:rFonts w:cstheme="majorHAnsi"/>
                <w:b w:val="0"/>
                <w:bCs w:val="0"/>
                <w:highlight w:val="yellow"/>
              </w:rPr>
            </w:pPr>
            <w:bookmarkStart w:id="21" w:name="_Toc48562008"/>
            <w:bookmarkStart w:id="22" w:name="_Toc48571557"/>
            <w:r>
              <w:rPr>
                <w:rFonts w:cstheme="minorHAnsi"/>
                <w:color w:val="FFFFFF" w:themeColor="background1"/>
                <w:sz w:val="24"/>
                <w:szCs w:val="24"/>
              </w:rPr>
              <w:t>Goals</w:t>
            </w:r>
            <w:bookmarkEnd w:id="21"/>
            <w:bookmarkEnd w:id="22"/>
          </w:p>
        </w:tc>
        <w:tc>
          <w:tcPr>
            <w:tcW w:w="4387" w:type="dxa"/>
            <w:tcBorders>
              <w:bottom w:val="none" w:sz="0" w:space="0" w:color="auto"/>
            </w:tcBorders>
            <w:shd w:val="clear" w:color="auto" w:fill="00539B" w:themeFill="text1"/>
          </w:tcPr>
          <w:p w14:paraId="190CBA9D" w14:textId="7878CDA3" w:rsidR="00B67ABF" w:rsidRPr="00E40546" w:rsidRDefault="00B67ABF" w:rsidP="00F263E8">
            <w:pPr>
              <w:pStyle w:val="Heading3"/>
              <w:jc w:val="center"/>
              <w:outlineLvl w:val="2"/>
              <w:cnfStyle w:val="100000000000" w:firstRow="1" w:lastRow="0" w:firstColumn="0" w:lastColumn="0" w:oddVBand="0" w:evenVBand="0" w:oddHBand="0" w:evenHBand="0" w:firstRowFirstColumn="0" w:firstRowLastColumn="0" w:lastRowFirstColumn="0" w:lastRowLastColumn="0"/>
              <w:rPr>
                <w:rFonts w:cstheme="majorHAnsi"/>
                <w:b w:val="0"/>
                <w:bCs w:val="0"/>
                <w:highlight w:val="yellow"/>
              </w:rPr>
            </w:pPr>
            <w:bookmarkStart w:id="23" w:name="_Toc48562009"/>
            <w:bookmarkStart w:id="24" w:name="_Toc48571558"/>
            <w:r>
              <w:rPr>
                <w:rFonts w:cstheme="minorHAnsi"/>
                <w:color w:val="FFFFFF" w:themeColor="background1"/>
                <w:sz w:val="24"/>
                <w:szCs w:val="24"/>
              </w:rPr>
              <w:t>Objectives</w:t>
            </w:r>
            <w:bookmarkEnd w:id="23"/>
            <w:bookmarkEnd w:id="24"/>
          </w:p>
        </w:tc>
      </w:tr>
      <w:tr w:rsidR="00B67ABF" w:rsidRPr="00D26ECE" w14:paraId="264B588F" w14:textId="77777777" w:rsidTr="00A26CE6">
        <w:trPr>
          <w:cnfStyle w:val="000000100000" w:firstRow="0" w:lastRow="0" w:firstColumn="0" w:lastColumn="0" w:oddVBand="0" w:evenVBand="0" w:oddHBand="1" w:evenHBand="0" w:firstRowFirstColumn="0" w:firstRowLastColumn="0" w:lastRowFirstColumn="0" w:lastRowLastColumn="0"/>
          <w:trHeight w:val="2814"/>
        </w:trPr>
        <w:tc>
          <w:tcPr>
            <w:cnfStyle w:val="001000000000" w:firstRow="0" w:lastRow="0" w:firstColumn="1" w:lastColumn="0" w:oddVBand="0" w:evenVBand="0" w:oddHBand="0" w:evenHBand="0" w:firstRowFirstColumn="0" w:firstRowLastColumn="0" w:lastRowFirstColumn="0" w:lastRowLastColumn="0"/>
            <w:tcW w:w="1754" w:type="dxa"/>
            <w:tcBorders>
              <w:top w:val="none" w:sz="0" w:space="0" w:color="auto"/>
              <w:bottom w:val="none" w:sz="0" w:space="0" w:color="auto"/>
            </w:tcBorders>
          </w:tcPr>
          <w:p w14:paraId="44255C8E" w14:textId="0603C2BA" w:rsidR="00B67ABF" w:rsidRPr="00D26ECE" w:rsidRDefault="00B67ABF" w:rsidP="00430FCD">
            <w:pPr>
              <w:pStyle w:val="Heading4"/>
              <w:spacing w:before="0"/>
              <w:outlineLvl w:val="3"/>
              <w:rPr>
                <w:rFonts w:cstheme="majorHAnsi"/>
              </w:rPr>
            </w:pPr>
            <w:r w:rsidRPr="00B67ABF">
              <w:t>Short Term</w:t>
            </w:r>
            <w:r>
              <w:rPr>
                <w:rStyle w:val="Strong"/>
              </w:rPr>
              <w:t xml:space="preserve"> (next 2 years)</w:t>
            </w:r>
          </w:p>
        </w:tc>
        <w:tc>
          <w:tcPr>
            <w:tcW w:w="3656" w:type="dxa"/>
            <w:tcBorders>
              <w:top w:val="none" w:sz="0" w:space="0" w:color="auto"/>
              <w:bottom w:val="none" w:sz="0" w:space="0" w:color="auto"/>
            </w:tcBorders>
            <w:shd w:val="clear" w:color="auto" w:fill="FEF0F6"/>
          </w:tcPr>
          <w:p w14:paraId="466DAFB2" w14:textId="77777777" w:rsidR="00B67ABF" w:rsidRDefault="00541A77" w:rsidP="00541A77">
            <w:pPr>
              <w:pStyle w:val="Bullets"/>
              <w:numPr>
                <w:ilvl w:val="0"/>
                <w:numId w:val="0"/>
              </w:numPr>
              <w:ind w:left="115"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
                <w:iCs/>
              </w:rPr>
            </w:pPr>
            <w:r w:rsidRPr="00541A77">
              <w:rPr>
                <w:rFonts w:asciiTheme="majorHAnsi" w:hAnsiTheme="majorHAnsi" w:cstheme="majorHAnsi"/>
                <w:bCs/>
                <w:i/>
                <w:iCs/>
              </w:rPr>
              <w:t>Example:</w:t>
            </w:r>
          </w:p>
          <w:p w14:paraId="685C9B0F" w14:textId="2342CABA" w:rsidR="00541A77" w:rsidRPr="00541A77" w:rsidRDefault="00541A77" w:rsidP="00541A77">
            <w:pPr>
              <w:pStyle w:val="Bullets"/>
              <w:numPr>
                <w:ilvl w:val="0"/>
                <w:numId w:val="0"/>
              </w:numPr>
              <w:ind w:left="115"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
                <w:iCs/>
              </w:rPr>
            </w:pPr>
            <w:r w:rsidRPr="00E70ADC">
              <w:rPr>
                <w:i/>
                <w:iCs/>
              </w:rPr>
              <w:t>Increase profit margin</w:t>
            </w:r>
            <w:r>
              <w:rPr>
                <w:i/>
                <w:iCs/>
              </w:rPr>
              <w:t>s</w:t>
            </w:r>
          </w:p>
        </w:tc>
        <w:tc>
          <w:tcPr>
            <w:tcW w:w="4387" w:type="dxa"/>
            <w:tcBorders>
              <w:top w:val="none" w:sz="0" w:space="0" w:color="auto"/>
              <w:bottom w:val="none" w:sz="0" w:space="0" w:color="auto"/>
            </w:tcBorders>
            <w:shd w:val="clear" w:color="auto" w:fill="FEF0F6"/>
          </w:tcPr>
          <w:p w14:paraId="363AC1FB" w14:textId="77777777" w:rsidR="00B67ABF" w:rsidRDefault="00541A77" w:rsidP="00541A77">
            <w:pPr>
              <w:pStyle w:val="Bullets"/>
              <w:numPr>
                <w:ilvl w:val="0"/>
                <w:numId w:val="0"/>
              </w:numPr>
              <w:ind w:left="15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
                <w:iCs/>
              </w:rPr>
            </w:pPr>
            <w:r w:rsidRPr="00541A77">
              <w:rPr>
                <w:rFonts w:asciiTheme="majorHAnsi" w:hAnsiTheme="majorHAnsi" w:cstheme="majorHAnsi"/>
                <w:bCs/>
                <w:i/>
                <w:iCs/>
              </w:rPr>
              <w:t>Example:</w:t>
            </w:r>
          </w:p>
          <w:p w14:paraId="56B149C7" w14:textId="77777777" w:rsidR="00541A77" w:rsidRPr="00541A77" w:rsidRDefault="00541A77" w:rsidP="00216131">
            <w:pPr>
              <w:pStyle w:val="ListParagraph"/>
              <w:numPr>
                <w:ilvl w:val="0"/>
                <w:numId w:val="19"/>
              </w:numPr>
              <w:ind w:left="337"/>
              <w:cnfStyle w:val="000000100000" w:firstRow="0" w:lastRow="0" w:firstColumn="0" w:lastColumn="0" w:oddVBand="0" w:evenVBand="0" w:oddHBand="1" w:evenHBand="0" w:firstRowFirstColumn="0" w:firstRowLastColumn="0" w:lastRowFirstColumn="0" w:lastRowLastColumn="0"/>
            </w:pPr>
            <w:r w:rsidRPr="00E70ADC">
              <w:rPr>
                <w:i/>
                <w:iCs/>
                <w:lang w:val="en-CA"/>
              </w:rPr>
              <w:t xml:space="preserve">Reduce </w:t>
            </w:r>
            <w:r>
              <w:rPr>
                <w:i/>
                <w:iCs/>
                <w:lang w:val="en-CA"/>
              </w:rPr>
              <w:t>operating costs by 15% in the next 12 years.</w:t>
            </w:r>
          </w:p>
          <w:p w14:paraId="43B588BB" w14:textId="5F76413A" w:rsidR="00541A77" w:rsidRPr="00541A77" w:rsidRDefault="00541A77" w:rsidP="00216131">
            <w:pPr>
              <w:pStyle w:val="ListParagraph"/>
              <w:numPr>
                <w:ilvl w:val="0"/>
                <w:numId w:val="19"/>
              </w:numPr>
              <w:ind w:left="337"/>
              <w:cnfStyle w:val="000000100000" w:firstRow="0" w:lastRow="0" w:firstColumn="0" w:lastColumn="0" w:oddVBand="0" w:evenVBand="0" w:oddHBand="1" w:evenHBand="0" w:firstRowFirstColumn="0" w:firstRowLastColumn="0" w:lastRowFirstColumn="0" w:lastRowLastColumn="0"/>
            </w:pPr>
            <w:r w:rsidRPr="00541A77">
              <w:rPr>
                <w:i/>
                <w:iCs/>
              </w:rPr>
              <w:t>Increase sales volume by 20% in 18 months.</w:t>
            </w:r>
          </w:p>
        </w:tc>
      </w:tr>
      <w:tr w:rsidR="00B67ABF" w:rsidRPr="00D26ECE" w14:paraId="01D15A5B" w14:textId="77777777" w:rsidTr="00A26CE6">
        <w:trPr>
          <w:trHeight w:val="2814"/>
        </w:trPr>
        <w:tc>
          <w:tcPr>
            <w:cnfStyle w:val="001000000000" w:firstRow="0" w:lastRow="0" w:firstColumn="1" w:lastColumn="0" w:oddVBand="0" w:evenVBand="0" w:oddHBand="0" w:evenHBand="0" w:firstRowFirstColumn="0" w:firstRowLastColumn="0" w:lastRowFirstColumn="0" w:lastRowLastColumn="0"/>
            <w:tcW w:w="1754" w:type="dxa"/>
          </w:tcPr>
          <w:p w14:paraId="6343BCD7" w14:textId="60CF7875" w:rsidR="00B67ABF" w:rsidRPr="00D26ECE" w:rsidRDefault="00B67ABF" w:rsidP="00430FCD">
            <w:pPr>
              <w:pStyle w:val="Heading4"/>
              <w:spacing w:before="0"/>
              <w:outlineLvl w:val="3"/>
              <w:rPr>
                <w:rFonts w:cstheme="majorHAnsi"/>
                <w:b w:val="0"/>
              </w:rPr>
            </w:pPr>
            <w:r>
              <w:t>Medium</w:t>
            </w:r>
            <w:r w:rsidRPr="00B67ABF">
              <w:t xml:space="preserve"> Term</w:t>
            </w:r>
            <w:r>
              <w:rPr>
                <w:rStyle w:val="Strong"/>
              </w:rPr>
              <w:t xml:space="preserve">  </w:t>
            </w:r>
            <w:r>
              <w:rPr>
                <w:rStyle w:val="Strong"/>
              </w:rPr>
              <w:br/>
              <w:t>(2 – 4 years)</w:t>
            </w:r>
          </w:p>
        </w:tc>
        <w:tc>
          <w:tcPr>
            <w:tcW w:w="3656" w:type="dxa"/>
            <w:shd w:val="clear" w:color="auto" w:fill="FEF0F6"/>
          </w:tcPr>
          <w:p w14:paraId="25094EF7" w14:textId="77777777" w:rsidR="00B67ABF" w:rsidRDefault="00541A77" w:rsidP="00541A77">
            <w:pPr>
              <w:pStyle w:val="Bullets"/>
              <w:numPr>
                <w:ilvl w:val="0"/>
                <w:numId w:val="0"/>
              </w:numPr>
              <w:ind w:left="115" w:hanging="11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iCs/>
              </w:rPr>
            </w:pPr>
            <w:r w:rsidRPr="00541A77">
              <w:rPr>
                <w:rFonts w:asciiTheme="majorHAnsi" w:hAnsiTheme="majorHAnsi" w:cstheme="majorHAnsi"/>
                <w:bCs/>
                <w:i/>
                <w:iCs/>
              </w:rPr>
              <w:t>Example:</w:t>
            </w:r>
          </w:p>
          <w:p w14:paraId="38B07FE3" w14:textId="0938EC1F" w:rsidR="00541A77" w:rsidRPr="00D26ECE" w:rsidRDefault="00541A77" w:rsidP="00541A77">
            <w:pPr>
              <w:pStyle w:val="Bullets"/>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Pr>
                <w:i/>
                <w:iCs/>
              </w:rPr>
              <w:t>Deliver high-quality upgrade services and ensure that customers are satisfied.</w:t>
            </w:r>
          </w:p>
        </w:tc>
        <w:tc>
          <w:tcPr>
            <w:tcW w:w="4387" w:type="dxa"/>
            <w:shd w:val="clear" w:color="auto" w:fill="FEF0F6"/>
          </w:tcPr>
          <w:p w14:paraId="59B336C6" w14:textId="77777777" w:rsidR="00B67ABF" w:rsidRDefault="00541A77" w:rsidP="00541A77">
            <w:pPr>
              <w:pStyle w:val="Bullets"/>
              <w:numPr>
                <w:ilvl w:val="0"/>
                <w:numId w:val="0"/>
              </w:numPr>
              <w:ind w:left="150" w:hanging="14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iCs/>
              </w:rPr>
            </w:pPr>
            <w:r w:rsidRPr="00541A77">
              <w:rPr>
                <w:rFonts w:asciiTheme="majorHAnsi" w:hAnsiTheme="majorHAnsi" w:cstheme="majorHAnsi"/>
                <w:bCs/>
                <w:i/>
                <w:iCs/>
              </w:rPr>
              <w:t>Example:</w:t>
            </w:r>
          </w:p>
          <w:p w14:paraId="0098FCA5" w14:textId="77777777" w:rsidR="00541A77" w:rsidRDefault="00541A77" w:rsidP="00216131">
            <w:pPr>
              <w:pStyle w:val="ListParagraph"/>
              <w:numPr>
                <w:ilvl w:val="0"/>
                <w:numId w:val="19"/>
              </w:numPr>
              <w:ind w:left="337"/>
              <w:cnfStyle w:val="000000000000" w:firstRow="0" w:lastRow="0" w:firstColumn="0" w:lastColumn="0" w:oddVBand="0" w:evenVBand="0" w:oddHBand="0" w:evenHBand="0" w:firstRowFirstColumn="0" w:firstRowLastColumn="0" w:lastRowFirstColumn="0" w:lastRowLastColumn="0"/>
              <w:rPr>
                <w:i/>
                <w:iCs/>
              </w:rPr>
            </w:pPr>
            <w:r w:rsidRPr="00E70ADC">
              <w:rPr>
                <w:i/>
                <w:iCs/>
              </w:rPr>
              <w:t>Ensure that 90% of upgrades pass quality assurance the first time and 100% of the inspected upgrades meet quality standards</w:t>
            </w:r>
          </w:p>
          <w:p w14:paraId="66270400" w14:textId="1BB644FB" w:rsidR="00541A77" w:rsidRPr="00541A77" w:rsidRDefault="00541A77" w:rsidP="00216131">
            <w:pPr>
              <w:pStyle w:val="ListParagraph"/>
              <w:numPr>
                <w:ilvl w:val="0"/>
                <w:numId w:val="19"/>
              </w:numPr>
              <w:ind w:left="337"/>
              <w:cnfStyle w:val="000000000000" w:firstRow="0" w:lastRow="0" w:firstColumn="0" w:lastColumn="0" w:oddVBand="0" w:evenVBand="0" w:oddHBand="0" w:evenHBand="0" w:firstRowFirstColumn="0" w:firstRowLastColumn="0" w:lastRowFirstColumn="0" w:lastRowLastColumn="0"/>
              <w:rPr>
                <w:i/>
                <w:iCs/>
              </w:rPr>
            </w:pPr>
            <w:r>
              <w:rPr>
                <w:i/>
                <w:iCs/>
              </w:rPr>
              <w:t>Implement systematic customer satisfaction feedback by end of quarter 2 to in</w:t>
            </w:r>
            <w:r w:rsidRPr="00541A77">
              <w:rPr>
                <w:i/>
                <w:iCs/>
              </w:rPr>
              <w:t>crease the average</w:t>
            </w:r>
            <w:r>
              <w:rPr>
                <w:i/>
                <w:iCs/>
              </w:rPr>
              <w:t xml:space="preserve"> </w:t>
            </w:r>
            <w:r w:rsidRPr="00541A77">
              <w:rPr>
                <w:i/>
                <w:iCs/>
              </w:rPr>
              <w:t xml:space="preserve">rating </w:t>
            </w:r>
            <w:r>
              <w:rPr>
                <w:i/>
                <w:iCs/>
              </w:rPr>
              <w:t>from</w:t>
            </w:r>
            <w:r w:rsidRPr="00541A77">
              <w:rPr>
                <w:i/>
                <w:iCs/>
              </w:rPr>
              <w:t xml:space="preserve"> 7 to </w:t>
            </w:r>
            <w:r>
              <w:rPr>
                <w:i/>
                <w:iCs/>
              </w:rPr>
              <w:t>9.</w:t>
            </w:r>
          </w:p>
        </w:tc>
      </w:tr>
      <w:tr w:rsidR="00B67ABF" w:rsidRPr="00D26ECE" w14:paraId="39994A99" w14:textId="77777777" w:rsidTr="00A26CE6">
        <w:trPr>
          <w:cnfStyle w:val="000000100000" w:firstRow="0" w:lastRow="0" w:firstColumn="0" w:lastColumn="0" w:oddVBand="0" w:evenVBand="0" w:oddHBand="1" w:evenHBand="0" w:firstRowFirstColumn="0" w:firstRowLastColumn="0" w:lastRowFirstColumn="0" w:lastRowLastColumn="0"/>
          <w:trHeight w:val="2814"/>
        </w:trPr>
        <w:tc>
          <w:tcPr>
            <w:cnfStyle w:val="001000000000" w:firstRow="0" w:lastRow="0" w:firstColumn="1" w:lastColumn="0" w:oddVBand="0" w:evenVBand="0" w:oddHBand="0" w:evenHBand="0" w:firstRowFirstColumn="0" w:firstRowLastColumn="0" w:lastRowFirstColumn="0" w:lastRowLastColumn="0"/>
            <w:tcW w:w="1754" w:type="dxa"/>
            <w:tcBorders>
              <w:top w:val="none" w:sz="0" w:space="0" w:color="auto"/>
              <w:bottom w:val="none" w:sz="0" w:space="0" w:color="auto"/>
            </w:tcBorders>
          </w:tcPr>
          <w:p w14:paraId="7FFA796C" w14:textId="3907FC42" w:rsidR="00B67ABF" w:rsidRPr="00D26ECE" w:rsidRDefault="00B67ABF" w:rsidP="00430FCD">
            <w:pPr>
              <w:pStyle w:val="Heading4"/>
              <w:spacing w:before="0"/>
              <w:outlineLvl w:val="3"/>
              <w:rPr>
                <w:rFonts w:cstheme="majorHAnsi"/>
                <w:b w:val="0"/>
              </w:rPr>
            </w:pPr>
            <w:r>
              <w:t>Long</w:t>
            </w:r>
            <w:r w:rsidRPr="00B67ABF">
              <w:t xml:space="preserve"> Term</w:t>
            </w:r>
            <w:r>
              <w:rPr>
                <w:rStyle w:val="Strong"/>
              </w:rPr>
              <w:t xml:space="preserve">  </w:t>
            </w:r>
            <w:r>
              <w:rPr>
                <w:rStyle w:val="Strong"/>
              </w:rPr>
              <w:br/>
              <w:t>(4+ years)</w:t>
            </w:r>
          </w:p>
        </w:tc>
        <w:tc>
          <w:tcPr>
            <w:tcW w:w="3656" w:type="dxa"/>
            <w:tcBorders>
              <w:top w:val="none" w:sz="0" w:space="0" w:color="auto"/>
              <w:bottom w:val="none" w:sz="0" w:space="0" w:color="auto"/>
            </w:tcBorders>
            <w:shd w:val="clear" w:color="auto" w:fill="FEF0F6"/>
          </w:tcPr>
          <w:p w14:paraId="471121AA" w14:textId="77777777" w:rsidR="00B67ABF" w:rsidRPr="00D26ECE" w:rsidRDefault="00B67ABF" w:rsidP="00430FCD">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4387" w:type="dxa"/>
            <w:tcBorders>
              <w:top w:val="none" w:sz="0" w:space="0" w:color="auto"/>
              <w:bottom w:val="none" w:sz="0" w:space="0" w:color="auto"/>
            </w:tcBorders>
            <w:shd w:val="clear" w:color="auto" w:fill="FEF0F6"/>
          </w:tcPr>
          <w:p w14:paraId="7745534B" w14:textId="77777777" w:rsidR="00B67ABF" w:rsidRPr="00D26ECE" w:rsidRDefault="00B67ABF" w:rsidP="00430FCD">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4BCAA441" w14:textId="77777777" w:rsidR="00EA3BFC" w:rsidRDefault="00EA3BFC" w:rsidP="004375CC">
      <w:pPr>
        <w:pStyle w:val="Bullets"/>
        <w:numPr>
          <w:ilvl w:val="0"/>
          <w:numId w:val="0"/>
        </w:numPr>
        <w:ind w:left="357" w:hanging="357"/>
      </w:pPr>
    </w:p>
    <w:p w14:paraId="459596B1" w14:textId="77777777" w:rsidR="00EA3BFC" w:rsidRDefault="00EA3BFC">
      <w:r>
        <w:br w:type="page"/>
      </w:r>
    </w:p>
    <w:p w14:paraId="08747B21" w14:textId="77777777" w:rsidR="00EA3BFC" w:rsidRDefault="00EA3BFC" w:rsidP="00EA3BFC">
      <w:pPr>
        <w:pStyle w:val="Heading2"/>
      </w:pPr>
      <w:bookmarkStart w:id="25" w:name="_Hlk44687168"/>
      <w:bookmarkStart w:id="26" w:name="_Toc48562010"/>
      <w:bookmarkStart w:id="27" w:name="_Toc48571559"/>
      <w:r>
        <w:t>INTERNATIONAL LAW</w:t>
      </w:r>
      <w:bookmarkEnd w:id="26"/>
      <w:bookmarkEnd w:id="27"/>
    </w:p>
    <w:bookmarkEnd w:id="25"/>
    <w:p w14:paraId="77A44EC4" w14:textId="77777777" w:rsidR="00EA3BFC" w:rsidRPr="00850E5A" w:rsidRDefault="00EA3BFC" w:rsidP="00EA3BFC"/>
    <w:p w14:paraId="756EB4BA" w14:textId="77777777" w:rsidR="00EA3BFC" w:rsidRDefault="00EA3BFC" w:rsidP="00216131">
      <w:pPr>
        <w:pStyle w:val="Heading3"/>
        <w:numPr>
          <w:ilvl w:val="0"/>
          <w:numId w:val="23"/>
        </w:numPr>
        <w:ind w:left="426" w:hanging="426"/>
        <w:rPr>
          <w:b/>
          <w:bCs/>
        </w:rPr>
      </w:pPr>
      <w:bookmarkStart w:id="28" w:name="_Toc48562011"/>
      <w:bookmarkStart w:id="29" w:name="_Toc48571560"/>
      <w:r>
        <w:rPr>
          <w:b/>
          <w:bCs/>
        </w:rPr>
        <w:t>Compliance</w:t>
      </w:r>
      <w:bookmarkEnd w:id="28"/>
      <w:bookmarkEnd w:id="29"/>
    </w:p>
    <w:p w14:paraId="331849C5" w14:textId="77777777" w:rsidR="00EA3BFC" w:rsidRDefault="00EA3BFC" w:rsidP="00EA3BFC">
      <w:r w:rsidRPr="008E3431">
        <w:t xml:space="preserve">This section is about explaining </w:t>
      </w:r>
      <w:r>
        <w:t xml:space="preserve">how </w:t>
      </w:r>
      <w:r w:rsidRPr="008E3431">
        <w:t xml:space="preserve">your company’s </w:t>
      </w:r>
      <w:r>
        <w:t>legal and ethical practices incorporate enough flexibility to allow for international expansion while keeping in line with Canadian law.</w:t>
      </w:r>
      <w:r w:rsidRPr="008E3431">
        <w:t xml:space="preserve"> </w:t>
      </w:r>
      <w:r>
        <w:t>Every Canadian company planning to export should have international business compliance established. Failing to do so can make your company vulnerable to foreign investigations which can prove extremely costly. Briefly, a proactive compliance plan will save you time and money.</w:t>
      </w:r>
    </w:p>
    <w:p w14:paraId="45D2CA55" w14:textId="77777777" w:rsidR="00EA3BFC" w:rsidRDefault="00EA3BFC" w:rsidP="00EA3BFC">
      <w:r>
        <w:t>The main areas of international compliance you should be focusing on include:</w:t>
      </w:r>
    </w:p>
    <w:p w14:paraId="42A8E875" w14:textId="77777777" w:rsidR="00EA3BFC" w:rsidRDefault="00EA3BFC" w:rsidP="00216131">
      <w:pPr>
        <w:pStyle w:val="Heading4"/>
        <w:numPr>
          <w:ilvl w:val="0"/>
          <w:numId w:val="22"/>
        </w:numPr>
        <w:ind w:left="709" w:hanging="436"/>
        <w:rPr>
          <w:b/>
          <w:bCs/>
        </w:rPr>
      </w:pPr>
      <w:r>
        <w:rPr>
          <w:b/>
          <w:bCs/>
        </w:rPr>
        <w:t>Immigration laws</w:t>
      </w:r>
    </w:p>
    <w:p w14:paraId="64EAB894" w14:textId="77777777" w:rsidR="00EA3BFC" w:rsidRDefault="00EA3BFC" w:rsidP="00EA3BFC">
      <w:r>
        <w:t>Exporting often involves travelling, employing foreign staff, using the services of foreign partners…. These relationships must be sanctioned by documentation that ranges from visas to contractual agreements.</w:t>
      </w:r>
    </w:p>
    <w:tbl>
      <w:tblPr>
        <w:tblStyle w:val="PlainTable2"/>
        <w:tblpPr w:leftFromText="180" w:rightFromText="180" w:vertAnchor="text" w:horzAnchor="margin" w:tblpY="685"/>
        <w:tblW w:w="9597" w:type="dxa"/>
        <w:tblBorders>
          <w:top w:val="none" w:sz="0" w:space="0" w:color="auto"/>
          <w:bottom w:val="none" w:sz="0" w:space="0" w:color="auto"/>
        </w:tblBorders>
        <w:shd w:val="clear" w:color="auto" w:fill="FFF6FB"/>
        <w:tblLook w:val="04A0" w:firstRow="1" w:lastRow="0" w:firstColumn="1" w:lastColumn="0" w:noHBand="0" w:noVBand="1"/>
      </w:tblPr>
      <w:tblGrid>
        <w:gridCol w:w="9597"/>
      </w:tblGrid>
      <w:tr w:rsidR="00EA3BFC" w:rsidRPr="00D26ECE" w14:paraId="79C1DB31" w14:textId="77777777" w:rsidTr="009657EC">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9597" w:type="dxa"/>
            <w:tcBorders>
              <w:bottom w:val="none" w:sz="0" w:space="0" w:color="auto"/>
            </w:tcBorders>
            <w:shd w:val="clear" w:color="auto" w:fill="FFF6FB"/>
          </w:tcPr>
          <w:p w14:paraId="1BB7EB12" w14:textId="77777777" w:rsidR="00EA3BFC" w:rsidRPr="00D26ECE" w:rsidRDefault="00EA3BFC" w:rsidP="009657EC">
            <w:pPr>
              <w:pStyle w:val="Bullets"/>
              <w:numPr>
                <w:ilvl w:val="0"/>
                <w:numId w:val="0"/>
              </w:numPr>
              <w:ind w:left="360"/>
              <w:rPr>
                <w:rFonts w:asciiTheme="majorHAnsi" w:hAnsiTheme="majorHAnsi" w:cstheme="majorHAnsi"/>
                <w:b w:val="0"/>
              </w:rPr>
            </w:pPr>
            <w:bookmarkStart w:id="30" w:name="_Hlk44686807"/>
          </w:p>
        </w:tc>
      </w:tr>
    </w:tbl>
    <w:p w14:paraId="1D02D5D9" w14:textId="77777777" w:rsidR="00EA3BFC" w:rsidRDefault="00EA3BFC" w:rsidP="00EA3BFC">
      <w:r w:rsidRPr="00BD690F">
        <w:rPr>
          <w:b/>
          <w:bCs/>
          <w:i/>
          <w:iCs/>
        </w:rPr>
        <w:t xml:space="preserve">For </w:t>
      </w:r>
      <w:bookmarkEnd w:id="30"/>
      <w:r w:rsidRPr="00BD690F">
        <w:rPr>
          <w:b/>
          <w:bCs/>
          <w:i/>
          <w:iCs/>
        </w:rPr>
        <w:t>each of the company staff or foreign agent involved with selling outside the Canadian borders, explain the legal documentation</w:t>
      </w:r>
      <w:r>
        <w:rPr>
          <w:b/>
          <w:bCs/>
          <w:i/>
          <w:iCs/>
        </w:rPr>
        <w:t xml:space="preserve"> required.</w:t>
      </w:r>
    </w:p>
    <w:p w14:paraId="10D2A0CE" w14:textId="77777777" w:rsidR="00EA3BFC" w:rsidRPr="00715AFA" w:rsidRDefault="00EA3BFC" w:rsidP="00EA3BFC"/>
    <w:p w14:paraId="7B6FB06F" w14:textId="77777777" w:rsidR="00EA3BFC" w:rsidRDefault="00EA3BFC" w:rsidP="00216131">
      <w:pPr>
        <w:pStyle w:val="Heading4"/>
        <w:numPr>
          <w:ilvl w:val="0"/>
          <w:numId w:val="22"/>
        </w:numPr>
        <w:ind w:left="851" w:hanging="284"/>
        <w:rPr>
          <w:b/>
          <w:bCs/>
        </w:rPr>
      </w:pPr>
      <w:r>
        <w:rPr>
          <w:b/>
          <w:bCs/>
        </w:rPr>
        <w:t>Import and export laws</w:t>
      </w:r>
    </w:p>
    <w:p w14:paraId="06D09BF9" w14:textId="77777777" w:rsidR="00EA3BFC" w:rsidRDefault="00EA3BFC" w:rsidP="00EA3BFC">
      <w:r>
        <w:t xml:space="preserve">From the moment goods cross the Canadian border, licensing requirements are likely to be mandated. Your compliance plan should include contingencies to protect your company against potential litigation and civil liability. A compliance plan will also minimize the potential for government investigations, which could not only be very costly but also shut your operations in the targeted country. </w:t>
      </w:r>
    </w:p>
    <w:p w14:paraId="0BFC4680" w14:textId="77777777" w:rsidR="00EA3BFC" w:rsidRPr="00BD690F" w:rsidRDefault="00EA3BFC" w:rsidP="00EA3BFC"/>
    <w:tbl>
      <w:tblPr>
        <w:tblStyle w:val="PlainTable2"/>
        <w:tblpPr w:leftFromText="180" w:rightFromText="180" w:vertAnchor="text" w:horzAnchor="margin" w:tblpY="685"/>
        <w:tblW w:w="9597" w:type="dxa"/>
        <w:tblBorders>
          <w:top w:val="none" w:sz="0" w:space="0" w:color="auto"/>
          <w:bottom w:val="none" w:sz="0" w:space="0" w:color="auto"/>
        </w:tblBorders>
        <w:shd w:val="clear" w:color="auto" w:fill="FFF6FB"/>
        <w:tblLook w:val="04A0" w:firstRow="1" w:lastRow="0" w:firstColumn="1" w:lastColumn="0" w:noHBand="0" w:noVBand="1"/>
      </w:tblPr>
      <w:tblGrid>
        <w:gridCol w:w="9597"/>
      </w:tblGrid>
      <w:tr w:rsidR="00EA3BFC" w:rsidRPr="00D26ECE" w14:paraId="11D473AE" w14:textId="77777777" w:rsidTr="009657EC">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9597" w:type="dxa"/>
            <w:tcBorders>
              <w:bottom w:val="none" w:sz="0" w:space="0" w:color="auto"/>
            </w:tcBorders>
            <w:shd w:val="clear" w:color="auto" w:fill="FFF6FB"/>
          </w:tcPr>
          <w:p w14:paraId="682941F6" w14:textId="77777777" w:rsidR="00EA3BFC" w:rsidRPr="00D26ECE" w:rsidRDefault="00EA3BFC" w:rsidP="009657EC">
            <w:pPr>
              <w:pStyle w:val="Bullets"/>
              <w:numPr>
                <w:ilvl w:val="0"/>
                <w:numId w:val="0"/>
              </w:numPr>
              <w:rPr>
                <w:rFonts w:asciiTheme="majorHAnsi" w:hAnsiTheme="majorHAnsi" w:cstheme="majorHAnsi"/>
                <w:b w:val="0"/>
              </w:rPr>
            </w:pPr>
            <w:bookmarkStart w:id="31" w:name="_Hlk44687996"/>
          </w:p>
        </w:tc>
      </w:tr>
    </w:tbl>
    <w:bookmarkEnd w:id="31"/>
    <w:p w14:paraId="1E66909C" w14:textId="77777777" w:rsidR="00EA3BFC" w:rsidRPr="00DD02A1" w:rsidRDefault="00EA3BFC" w:rsidP="00EA3BFC">
      <w:r w:rsidRPr="00EA3900">
        <w:rPr>
          <w:b/>
          <w:bCs/>
          <w:i/>
          <w:iCs/>
        </w:rPr>
        <w:t xml:space="preserve">Describe how you are protecting your company from potential litigation in your targeted countries. </w:t>
      </w:r>
    </w:p>
    <w:p w14:paraId="5FC68590" w14:textId="77777777" w:rsidR="00EA3BFC" w:rsidRPr="00EA3900" w:rsidRDefault="00EA3BFC" w:rsidP="00EA3BFC"/>
    <w:p w14:paraId="5DFEDDCC" w14:textId="77777777" w:rsidR="00EA3BFC" w:rsidRDefault="00EA3BFC" w:rsidP="00216131">
      <w:pPr>
        <w:pStyle w:val="Heading4"/>
        <w:numPr>
          <w:ilvl w:val="0"/>
          <w:numId w:val="22"/>
        </w:numPr>
        <w:ind w:left="851" w:hanging="284"/>
        <w:rPr>
          <w:b/>
          <w:bCs/>
        </w:rPr>
      </w:pPr>
      <w:bookmarkStart w:id="32" w:name="_Hlk44691766"/>
      <w:r>
        <w:rPr>
          <w:b/>
          <w:bCs/>
        </w:rPr>
        <w:t>Contractual agreements</w:t>
      </w:r>
      <w:bookmarkEnd w:id="32"/>
    </w:p>
    <w:p w14:paraId="158FB7F3" w14:textId="77777777" w:rsidR="00EA3BFC" w:rsidRDefault="00EA3BFC" w:rsidP="00EA3BFC">
      <w:r>
        <w:t xml:space="preserve">Transactions across borders are legally much more complex and riskier than within Canada. Each partnership must be stabilized and nurtured despite all the potential challenges that inevitably happen when dealing internationally. Issues like commercial terms, dispute resolution, payment terms and many more must be negotiated and finalized to all parties’ satisfaction. </w:t>
      </w:r>
    </w:p>
    <w:p w14:paraId="45909AC7" w14:textId="77777777" w:rsidR="00EA3BFC" w:rsidRPr="00E21C9A" w:rsidRDefault="00EA3BFC" w:rsidP="00EA3BFC">
      <w:pPr>
        <w:rPr>
          <w:b/>
          <w:bCs/>
          <w:i/>
          <w:iCs/>
        </w:rPr>
      </w:pPr>
      <w:r>
        <w:rPr>
          <w:b/>
          <w:bCs/>
          <w:i/>
          <w:iCs/>
        </w:rPr>
        <w:t xml:space="preserve">For each of your foreign partners, whether agents, distributors, partners, suppliers, or staff, indicate what type of written agreement has been established, signed by both parties and legal representation and potential way forward if not done yet. </w:t>
      </w:r>
    </w:p>
    <w:tbl>
      <w:tblPr>
        <w:tblStyle w:val="PlainTable2"/>
        <w:tblpPr w:leftFromText="180" w:rightFromText="180" w:vertAnchor="text" w:horzAnchor="margin" w:tblpY="35"/>
        <w:tblW w:w="9597" w:type="dxa"/>
        <w:tblBorders>
          <w:top w:val="none" w:sz="0" w:space="0" w:color="auto"/>
          <w:bottom w:val="none" w:sz="0" w:space="0" w:color="auto"/>
        </w:tblBorders>
        <w:shd w:val="clear" w:color="auto" w:fill="FFF6FB"/>
        <w:tblLook w:val="04A0" w:firstRow="1" w:lastRow="0" w:firstColumn="1" w:lastColumn="0" w:noHBand="0" w:noVBand="1"/>
      </w:tblPr>
      <w:tblGrid>
        <w:gridCol w:w="9597"/>
      </w:tblGrid>
      <w:tr w:rsidR="00EA3BFC" w:rsidRPr="00D26ECE" w14:paraId="138F2476" w14:textId="77777777" w:rsidTr="009657EC">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9597" w:type="dxa"/>
            <w:tcBorders>
              <w:bottom w:val="none" w:sz="0" w:space="0" w:color="auto"/>
            </w:tcBorders>
            <w:shd w:val="clear" w:color="auto" w:fill="FFF6FB"/>
          </w:tcPr>
          <w:p w14:paraId="578E924B" w14:textId="77777777" w:rsidR="00EA3BFC" w:rsidRPr="00D26ECE" w:rsidRDefault="00EA3BFC" w:rsidP="009657EC">
            <w:pPr>
              <w:pStyle w:val="Bullets"/>
              <w:numPr>
                <w:ilvl w:val="0"/>
                <w:numId w:val="0"/>
              </w:numPr>
              <w:rPr>
                <w:rFonts w:asciiTheme="majorHAnsi" w:hAnsiTheme="majorHAnsi" w:cstheme="majorHAnsi"/>
                <w:b w:val="0"/>
              </w:rPr>
            </w:pPr>
          </w:p>
        </w:tc>
      </w:tr>
    </w:tbl>
    <w:p w14:paraId="757674D7" w14:textId="77777777" w:rsidR="00EA3BFC" w:rsidRPr="00DD02A1" w:rsidRDefault="00EA3BFC" w:rsidP="00EA3BFC">
      <w:pPr>
        <w:rPr>
          <w:lang w:val="en-CA"/>
        </w:rPr>
      </w:pPr>
    </w:p>
    <w:p w14:paraId="5C6D623A" w14:textId="77777777" w:rsidR="00EA3BFC" w:rsidRDefault="00EA3BFC" w:rsidP="00216131">
      <w:pPr>
        <w:pStyle w:val="Heading3"/>
        <w:numPr>
          <w:ilvl w:val="0"/>
          <w:numId w:val="23"/>
        </w:numPr>
        <w:ind w:left="284" w:hanging="284"/>
        <w:rPr>
          <w:b/>
          <w:bCs/>
        </w:rPr>
      </w:pPr>
      <w:bookmarkStart w:id="33" w:name="_Toc48562012"/>
      <w:bookmarkStart w:id="34" w:name="_Toc48571561"/>
      <w:r>
        <w:rPr>
          <w:b/>
          <w:bCs/>
        </w:rPr>
        <w:t>Intellectual Property Protection</w:t>
      </w:r>
      <w:bookmarkEnd w:id="33"/>
      <w:bookmarkEnd w:id="34"/>
    </w:p>
    <w:p w14:paraId="6B5E2A4D" w14:textId="77777777" w:rsidR="00EA3BFC" w:rsidRDefault="00EA3BFC" w:rsidP="00EA3BFC">
      <w:r>
        <w:t xml:space="preserve">Intellectual property is a broad category of intangible assets that companies need to protect against outside use or implementation without the company’s formal consent. Protecting your company’s intellectual property is critical, especially when trading outside of Canada, where laws and cultural standards can differ significantly. </w:t>
      </w:r>
    </w:p>
    <w:p w14:paraId="1689C702" w14:textId="77777777" w:rsidR="00EA3BFC" w:rsidRDefault="00EA3BFC" w:rsidP="00EA3BFC">
      <w:r>
        <w:t xml:space="preserve">IP protection can take several forms, including copyrights, patents, trademarks, franchises or other and each market or economic zone where your company is trading must be assessed for IP protection. Those must be researched, </w:t>
      </w:r>
      <w:proofErr w:type="gramStart"/>
      <w:r>
        <w:t>budgeted</w:t>
      </w:r>
      <w:proofErr w:type="gramEnd"/>
      <w:r>
        <w:t xml:space="preserve"> and carefully planned.</w:t>
      </w:r>
    </w:p>
    <w:p w14:paraId="3EA45518" w14:textId="77777777" w:rsidR="00EA3BFC" w:rsidRPr="0063287A" w:rsidRDefault="00EA3BFC" w:rsidP="00EA3BFC">
      <w:pPr>
        <w:rPr>
          <w:b/>
          <w:bCs/>
          <w:i/>
          <w:iCs/>
        </w:rPr>
      </w:pPr>
      <w:r>
        <w:rPr>
          <w:b/>
          <w:bCs/>
          <w:i/>
          <w:iCs/>
        </w:rPr>
        <w:t xml:space="preserve">Describe the measures you currently have in place to protect your IP and/or the plans you need to expand in new markets. </w:t>
      </w:r>
    </w:p>
    <w:tbl>
      <w:tblPr>
        <w:tblStyle w:val="PlainTable2"/>
        <w:tblW w:w="9608" w:type="dxa"/>
        <w:tblBorders>
          <w:top w:val="none" w:sz="0" w:space="0" w:color="auto"/>
          <w:bottom w:val="none" w:sz="0" w:space="0" w:color="auto"/>
        </w:tblBorders>
        <w:shd w:val="clear" w:color="auto" w:fill="FFF6FB"/>
        <w:tblLook w:val="04A0" w:firstRow="1" w:lastRow="0" w:firstColumn="1" w:lastColumn="0" w:noHBand="0" w:noVBand="1"/>
      </w:tblPr>
      <w:tblGrid>
        <w:gridCol w:w="9608"/>
      </w:tblGrid>
      <w:tr w:rsidR="00EA3BFC" w:rsidRPr="00D26ECE" w14:paraId="4C739645" w14:textId="77777777" w:rsidTr="009657EC">
        <w:trPr>
          <w:cnfStyle w:val="100000000000" w:firstRow="1" w:lastRow="0" w:firstColumn="0" w:lastColumn="0" w:oddVBand="0" w:evenVBand="0" w:oddHBand="0"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9608" w:type="dxa"/>
            <w:tcBorders>
              <w:bottom w:val="none" w:sz="0" w:space="0" w:color="auto"/>
            </w:tcBorders>
            <w:shd w:val="clear" w:color="auto" w:fill="FFF6FB"/>
          </w:tcPr>
          <w:p w14:paraId="41614A7E" w14:textId="77777777" w:rsidR="00EA3BFC" w:rsidRPr="00D26ECE" w:rsidRDefault="00EA3BFC" w:rsidP="009657EC">
            <w:pPr>
              <w:pStyle w:val="Bullets"/>
              <w:numPr>
                <w:ilvl w:val="0"/>
                <w:numId w:val="0"/>
              </w:numPr>
              <w:ind w:left="360"/>
              <w:rPr>
                <w:rFonts w:asciiTheme="majorHAnsi" w:hAnsiTheme="majorHAnsi" w:cstheme="majorHAnsi"/>
                <w:b w:val="0"/>
              </w:rPr>
            </w:pPr>
            <w:bookmarkStart w:id="35" w:name="_Hlk44685923"/>
          </w:p>
        </w:tc>
      </w:tr>
      <w:bookmarkEnd w:id="35"/>
    </w:tbl>
    <w:p w14:paraId="0958AE62" w14:textId="77777777" w:rsidR="00EA3BFC" w:rsidRPr="00471ED2" w:rsidRDefault="00EA3BFC" w:rsidP="00EA3BFC"/>
    <w:p w14:paraId="2A26ACDC" w14:textId="77777777" w:rsidR="00EA3BFC" w:rsidRDefault="00EA3BFC" w:rsidP="00EA3BFC">
      <w:pPr>
        <w:rPr>
          <w:rFonts w:asciiTheme="majorHAnsi" w:eastAsiaTheme="majorEastAsia" w:hAnsiTheme="majorHAnsi" w:cstheme="majorBidi"/>
          <w:b/>
          <w:color w:val="D96B99"/>
          <w:sz w:val="36"/>
          <w:szCs w:val="32"/>
        </w:rPr>
      </w:pPr>
      <w:r>
        <w:br w:type="page"/>
      </w:r>
    </w:p>
    <w:p w14:paraId="28C243CC" w14:textId="77777777" w:rsidR="00EA3BFC" w:rsidRDefault="00EA3BFC" w:rsidP="00EA3BFC">
      <w:pPr>
        <w:pStyle w:val="Heading2"/>
      </w:pPr>
      <w:bookmarkStart w:id="36" w:name="_Toc48562013"/>
      <w:bookmarkStart w:id="37" w:name="_Toc48571562"/>
      <w:r>
        <w:t>INTERNATIONAL TAX</w:t>
      </w:r>
      <w:bookmarkEnd w:id="36"/>
      <w:bookmarkEnd w:id="37"/>
    </w:p>
    <w:p w14:paraId="3FAFB4B6" w14:textId="77777777" w:rsidR="00EA3BFC" w:rsidRPr="00FB644C" w:rsidRDefault="00EA3BFC" w:rsidP="00EA3BFC">
      <w:r>
        <w:t xml:space="preserve">The </w:t>
      </w:r>
      <w:r w:rsidRPr="00461256">
        <w:t>complexities and obligations to follow rules and regulations in foreign jurisdictions</w:t>
      </w:r>
      <w:r>
        <w:t xml:space="preserve"> can be overwhelming when facing exports to new markets despite the</w:t>
      </w:r>
      <w:r w:rsidRPr="00461256">
        <w:t xml:space="preserve"> considerable growth opportunities</w:t>
      </w:r>
      <w:r>
        <w:t xml:space="preserve">. </w:t>
      </w:r>
      <w:r w:rsidRPr="00A825CE">
        <w:t xml:space="preserve">Decisions regarding legal entities, where to conduct business, and how to finance operations all greatly affect the amount of taxes </w:t>
      </w:r>
      <w:r>
        <w:t xml:space="preserve">your </w:t>
      </w:r>
      <w:r w:rsidRPr="00A825CE">
        <w:t>compan</w:t>
      </w:r>
      <w:r>
        <w:t>y will</w:t>
      </w:r>
      <w:r w:rsidRPr="00A825CE">
        <w:t xml:space="preserve"> pay. </w:t>
      </w:r>
    </w:p>
    <w:p w14:paraId="52B48E85" w14:textId="77777777" w:rsidR="00EA3BFC" w:rsidRDefault="00EA3BFC" w:rsidP="00216131">
      <w:pPr>
        <w:pStyle w:val="Heading3"/>
        <w:numPr>
          <w:ilvl w:val="0"/>
          <w:numId w:val="20"/>
        </w:numPr>
        <w:ind w:left="426" w:hanging="426"/>
        <w:rPr>
          <w:b/>
          <w:bCs/>
        </w:rPr>
      </w:pPr>
      <w:bookmarkStart w:id="38" w:name="_Toc48562014"/>
      <w:bookmarkStart w:id="39" w:name="_Toc48571563"/>
      <w:r>
        <w:rPr>
          <w:b/>
          <w:bCs/>
        </w:rPr>
        <w:t>Structuring your company for international expansion</w:t>
      </w:r>
      <w:bookmarkEnd w:id="38"/>
      <w:bookmarkEnd w:id="39"/>
    </w:p>
    <w:p w14:paraId="73CC6D70" w14:textId="77777777" w:rsidR="00EA3BFC" w:rsidRDefault="00EA3BFC" w:rsidP="00EA3BFC">
      <w:r>
        <w:t xml:space="preserve">As you expand internationally, it is important to pay attention to the tax consequences of your expansion and take advantage of the opportunities attached to a tax-effective international company structure. </w:t>
      </w:r>
    </w:p>
    <w:p w14:paraId="048F5BD3" w14:textId="77777777" w:rsidR="00EA3BFC" w:rsidRDefault="00EA3BFC" w:rsidP="00EA3BFC">
      <w:r>
        <w:t xml:space="preserve">Whether you decide to have a permanent establishment in a foreign jurisdiction, operate exclusively from Canada or establish a close partnership like a franchise or a joint venture across borders, it will impact your bottom line. </w:t>
      </w:r>
    </w:p>
    <w:p w14:paraId="0AC26421" w14:textId="77777777" w:rsidR="00EA3BFC" w:rsidRDefault="00EA3BFC" w:rsidP="00EA3BFC">
      <w:pPr>
        <w:rPr>
          <w:b/>
          <w:bCs/>
          <w:i/>
          <w:iCs/>
        </w:rPr>
      </w:pPr>
      <w:r>
        <w:rPr>
          <w:b/>
          <w:bCs/>
          <w:i/>
          <w:iCs/>
        </w:rPr>
        <w:t xml:space="preserve">Describe how your company is structured to minimize taxes on international transactions </w:t>
      </w:r>
    </w:p>
    <w:tbl>
      <w:tblPr>
        <w:tblStyle w:val="PlainTable2"/>
        <w:tblW w:w="9608" w:type="dxa"/>
        <w:tblBorders>
          <w:top w:val="none" w:sz="0" w:space="0" w:color="auto"/>
          <w:bottom w:val="none" w:sz="0" w:space="0" w:color="auto"/>
        </w:tblBorders>
        <w:shd w:val="clear" w:color="auto" w:fill="FFF6FB"/>
        <w:tblLook w:val="04A0" w:firstRow="1" w:lastRow="0" w:firstColumn="1" w:lastColumn="0" w:noHBand="0" w:noVBand="1"/>
      </w:tblPr>
      <w:tblGrid>
        <w:gridCol w:w="9608"/>
      </w:tblGrid>
      <w:tr w:rsidR="00EA3BFC" w:rsidRPr="00D26ECE" w14:paraId="21C7B86A" w14:textId="77777777" w:rsidTr="009657EC">
        <w:trPr>
          <w:cnfStyle w:val="100000000000" w:firstRow="1" w:lastRow="0" w:firstColumn="0" w:lastColumn="0" w:oddVBand="0" w:evenVBand="0" w:oddHBand="0"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9608" w:type="dxa"/>
            <w:tcBorders>
              <w:bottom w:val="none" w:sz="0" w:space="0" w:color="auto"/>
            </w:tcBorders>
            <w:shd w:val="clear" w:color="auto" w:fill="FFF6FB"/>
          </w:tcPr>
          <w:p w14:paraId="5E87FB7C" w14:textId="77777777" w:rsidR="00EA3BFC" w:rsidRPr="00D26ECE" w:rsidRDefault="00EA3BFC" w:rsidP="009657EC">
            <w:pPr>
              <w:pStyle w:val="Bullets"/>
              <w:numPr>
                <w:ilvl w:val="0"/>
                <w:numId w:val="0"/>
              </w:numPr>
              <w:ind w:left="360"/>
              <w:rPr>
                <w:rFonts w:asciiTheme="majorHAnsi" w:hAnsiTheme="majorHAnsi" w:cstheme="majorHAnsi"/>
                <w:b w:val="0"/>
              </w:rPr>
            </w:pPr>
            <w:bookmarkStart w:id="40" w:name="_Hlk44691365"/>
          </w:p>
        </w:tc>
      </w:tr>
      <w:bookmarkEnd w:id="40"/>
    </w:tbl>
    <w:p w14:paraId="05FA715C" w14:textId="77777777" w:rsidR="00EA3BFC" w:rsidRPr="00FB644C" w:rsidRDefault="00EA3BFC" w:rsidP="00EA3BFC">
      <w:pPr>
        <w:rPr>
          <w:b/>
          <w:bCs/>
          <w:i/>
          <w:iCs/>
        </w:rPr>
      </w:pPr>
    </w:p>
    <w:p w14:paraId="73DB8865" w14:textId="77777777" w:rsidR="00EA3BFC" w:rsidRDefault="00EA3BFC" w:rsidP="00216131">
      <w:pPr>
        <w:pStyle w:val="Heading3"/>
        <w:numPr>
          <w:ilvl w:val="0"/>
          <w:numId w:val="20"/>
        </w:numPr>
        <w:ind w:left="426" w:hanging="426"/>
        <w:rPr>
          <w:b/>
          <w:bCs/>
        </w:rPr>
      </w:pPr>
      <w:bookmarkStart w:id="41" w:name="_Toc48562015"/>
      <w:bookmarkStart w:id="42" w:name="_Toc48571564"/>
      <w:r>
        <w:rPr>
          <w:b/>
          <w:bCs/>
        </w:rPr>
        <w:t>Tax Filing</w:t>
      </w:r>
      <w:bookmarkEnd w:id="41"/>
      <w:bookmarkEnd w:id="42"/>
    </w:p>
    <w:p w14:paraId="480C90D0" w14:textId="77777777" w:rsidR="00EA3BFC" w:rsidRDefault="00EA3BFC" w:rsidP="00EA3BFC">
      <w:r>
        <w:t>Over the past few years, Canadian and numerous foreign tax departments have sharply increased their demands to report on cross-border situations and transactions. Whether transfer pricing, individual country reporting or separate entity reporting, this trend has put increased pressure on Canadian companies to adopt stricter accounting and reporting processes.</w:t>
      </w:r>
    </w:p>
    <w:p w14:paraId="251C5ACC" w14:textId="77777777" w:rsidR="00EA3BFC" w:rsidRDefault="00EA3BFC" w:rsidP="00EA3BFC">
      <w:r>
        <w:t xml:space="preserve">Complying with these demands means that your company and partners must implement policies, procedures and processes that will systematically capture the required transactions details. The complexity of demands can be overwhelming and necessitate an outside tax consultant.  </w:t>
      </w:r>
    </w:p>
    <w:p w14:paraId="4BD418C7" w14:textId="77777777" w:rsidR="00EA3BFC" w:rsidRDefault="00EA3BFC" w:rsidP="00EA3BFC">
      <w:r>
        <w:rPr>
          <w:b/>
          <w:bCs/>
          <w:i/>
          <w:iCs/>
        </w:rPr>
        <w:t>For each market where you are operating or planning to operate, list the tax requirement demanded by the local jurisdiction</w:t>
      </w:r>
      <w:r w:rsidRPr="00C30C04">
        <w:rPr>
          <w:rFonts w:ascii="Arial" w:hAnsi="Arial" w:cs="Arial"/>
          <w:color w:val="2E2E38"/>
          <w:sz w:val="30"/>
          <w:szCs w:val="30"/>
          <w:shd w:val="clear" w:color="auto" w:fill="FFFFFF"/>
        </w:rPr>
        <w:t xml:space="preserve"> </w:t>
      </w:r>
    </w:p>
    <w:tbl>
      <w:tblPr>
        <w:tblStyle w:val="PlainTable2"/>
        <w:tblW w:w="9608" w:type="dxa"/>
        <w:tblBorders>
          <w:top w:val="none" w:sz="0" w:space="0" w:color="auto"/>
          <w:bottom w:val="none" w:sz="0" w:space="0" w:color="auto"/>
        </w:tblBorders>
        <w:shd w:val="clear" w:color="auto" w:fill="FFF6FB"/>
        <w:tblLook w:val="04A0" w:firstRow="1" w:lastRow="0" w:firstColumn="1" w:lastColumn="0" w:noHBand="0" w:noVBand="1"/>
      </w:tblPr>
      <w:tblGrid>
        <w:gridCol w:w="9608"/>
      </w:tblGrid>
      <w:tr w:rsidR="00EA3BFC" w:rsidRPr="00D26ECE" w14:paraId="57CEED36" w14:textId="77777777" w:rsidTr="009657EC">
        <w:trPr>
          <w:cnfStyle w:val="100000000000" w:firstRow="1" w:lastRow="0" w:firstColumn="0" w:lastColumn="0" w:oddVBand="0" w:evenVBand="0" w:oddHBand="0"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9608" w:type="dxa"/>
            <w:tcBorders>
              <w:bottom w:val="none" w:sz="0" w:space="0" w:color="auto"/>
            </w:tcBorders>
            <w:shd w:val="clear" w:color="auto" w:fill="FFF6FB"/>
          </w:tcPr>
          <w:p w14:paraId="22C76DE0" w14:textId="77777777" w:rsidR="00EA3BFC" w:rsidRPr="00D26ECE" w:rsidRDefault="00EA3BFC" w:rsidP="009657EC">
            <w:pPr>
              <w:pStyle w:val="Bullets"/>
              <w:numPr>
                <w:ilvl w:val="0"/>
                <w:numId w:val="0"/>
              </w:numPr>
              <w:ind w:left="360"/>
              <w:rPr>
                <w:rFonts w:asciiTheme="majorHAnsi" w:hAnsiTheme="majorHAnsi" w:cstheme="majorHAnsi"/>
                <w:b w:val="0"/>
              </w:rPr>
            </w:pPr>
            <w:bookmarkStart w:id="43" w:name="_Hlk44694917"/>
          </w:p>
        </w:tc>
      </w:tr>
    </w:tbl>
    <w:p w14:paraId="386F0B5B" w14:textId="77777777" w:rsidR="00EA3BFC" w:rsidRDefault="00EA3BFC" w:rsidP="00216131">
      <w:pPr>
        <w:pStyle w:val="Heading3"/>
        <w:numPr>
          <w:ilvl w:val="0"/>
          <w:numId w:val="20"/>
        </w:numPr>
        <w:ind w:left="426" w:hanging="426"/>
        <w:rPr>
          <w:b/>
          <w:bCs/>
        </w:rPr>
      </w:pPr>
      <w:bookmarkStart w:id="44" w:name="_Hlk44691852"/>
      <w:bookmarkStart w:id="45" w:name="_Toc48562016"/>
      <w:bookmarkStart w:id="46" w:name="_Toc48571565"/>
      <w:bookmarkEnd w:id="43"/>
      <w:r>
        <w:rPr>
          <w:b/>
          <w:bCs/>
        </w:rPr>
        <w:t>Exit strategy</w:t>
      </w:r>
      <w:bookmarkEnd w:id="45"/>
      <w:bookmarkEnd w:id="46"/>
    </w:p>
    <w:bookmarkEnd w:id="44"/>
    <w:p w14:paraId="17137AA0" w14:textId="77777777" w:rsidR="00EA3BFC" w:rsidRDefault="00EA3BFC" w:rsidP="00EA3BFC">
      <w:r>
        <w:t xml:space="preserve">Although leaving your business behind might not be part of your immediate future, failing to plan your succession is likely to result in chaos and a loss in the company value. Any good tax planning should therefore include an exit strategy and should be established at least 2 years before the planned exit date. </w:t>
      </w:r>
    </w:p>
    <w:p w14:paraId="61541A6C" w14:textId="77777777" w:rsidR="00EA3BFC" w:rsidRDefault="00EA3BFC" w:rsidP="00EA3BFC">
      <w:r>
        <w:t xml:space="preserve">The 3 most </w:t>
      </w:r>
      <w:r w:rsidRPr="00DC0368">
        <w:t>common exit strategies for entrepreneurs</w:t>
      </w:r>
      <w:r>
        <w:t xml:space="preserve"> are the passing of the business to a successor, the transfer of ownership to employees or a sale to a third party. According to BDC, over 50% of </w:t>
      </w:r>
      <w:r w:rsidRPr="00DC0368">
        <w:t>entrepreneurs intend to sell or transfer their business to someone outside their family</w:t>
      </w:r>
      <w:r>
        <w:t>, 25%</w:t>
      </w:r>
      <w:r w:rsidRPr="00DC0368">
        <w:t xml:space="preserve"> of them </w:t>
      </w:r>
      <w:r>
        <w:t xml:space="preserve">prefer </w:t>
      </w:r>
      <w:r w:rsidRPr="00DC0368">
        <w:t xml:space="preserve">a family succession, while just over </w:t>
      </w:r>
      <w:r>
        <w:t>20%</w:t>
      </w:r>
      <w:r w:rsidRPr="00DC0368">
        <w:t xml:space="preserve"> expect to wind down the business and sell its assets</w:t>
      </w:r>
      <w:r>
        <w:t>.</w:t>
      </w:r>
    </w:p>
    <w:p w14:paraId="72869A51" w14:textId="77777777" w:rsidR="00EA3BFC" w:rsidRDefault="00EA3BFC" w:rsidP="00216131">
      <w:pPr>
        <w:pStyle w:val="Heading3"/>
        <w:numPr>
          <w:ilvl w:val="0"/>
          <w:numId w:val="21"/>
        </w:numPr>
        <w:rPr>
          <w:b/>
          <w:bCs/>
          <w:sz w:val="24"/>
          <w:szCs w:val="24"/>
        </w:rPr>
      </w:pPr>
      <w:bookmarkStart w:id="47" w:name="_Toc48562017"/>
      <w:bookmarkStart w:id="48" w:name="_Toc48571566"/>
      <w:r>
        <w:rPr>
          <w:b/>
          <w:bCs/>
          <w:sz w:val="24"/>
          <w:szCs w:val="24"/>
        </w:rPr>
        <w:t>Transfer of ownership through management or employee buyout</w:t>
      </w:r>
      <w:bookmarkEnd w:id="47"/>
      <w:bookmarkEnd w:id="48"/>
    </w:p>
    <w:p w14:paraId="30DB03A6" w14:textId="77777777" w:rsidR="00EA3BFC" w:rsidRPr="00E10C54" w:rsidRDefault="00EA3BFC" w:rsidP="00EA3BFC">
      <w:pPr>
        <w:ind w:left="360"/>
        <w:rPr>
          <w:lang w:val="en-CA"/>
        </w:rPr>
      </w:pPr>
      <w:r>
        <w:rPr>
          <w:lang w:val="en-CA"/>
        </w:rPr>
        <w:t xml:space="preserve">This solution allows your </w:t>
      </w:r>
      <w:r w:rsidRPr="00E10C54">
        <w:rPr>
          <w:lang w:val="en-CA"/>
        </w:rPr>
        <w:t xml:space="preserve">management team or a group of employees </w:t>
      </w:r>
      <w:r>
        <w:rPr>
          <w:lang w:val="en-CA"/>
        </w:rPr>
        <w:t xml:space="preserve">to </w:t>
      </w:r>
      <w:r w:rsidRPr="00E10C54">
        <w:rPr>
          <w:lang w:val="en-CA"/>
        </w:rPr>
        <w:t xml:space="preserve">pool resources to acquire all or a part of the company. </w:t>
      </w:r>
      <w:r>
        <w:rPr>
          <w:lang w:val="en-CA"/>
        </w:rPr>
        <w:t xml:space="preserve">The advantages of this solution are significant and include a preservation of the company culture and legacy, a complete separation of the family and potential conflicts, a </w:t>
      </w:r>
      <w:r w:rsidRPr="00E10C54">
        <w:rPr>
          <w:lang w:val="en-CA"/>
        </w:rPr>
        <w:t xml:space="preserve">limited </w:t>
      </w:r>
      <w:r>
        <w:rPr>
          <w:lang w:val="en-CA"/>
        </w:rPr>
        <w:t xml:space="preserve">process for </w:t>
      </w:r>
      <w:r w:rsidRPr="00E10C54">
        <w:rPr>
          <w:lang w:val="en-CA"/>
        </w:rPr>
        <w:t xml:space="preserve">due diligence </w:t>
      </w:r>
      <w:r>
        <w:rPr>
          <w:lang w:val="en-CA"/>
        </w:rPr>
        <w:t>and a great option to rewards long-term employees. The downside is usually linked to a limited access to capital and consequent company valuation.</w:t>
      </w:r>
    </w:p>
    <w:p w14:paraId="5D27B246" w14:textId="77777777" w:rsidR="00EA3BFC" w:rsidRDefault="00EA3BFC" w:rsidP="00216131">
      <w:pPr>
        <w:pStyle w:val="Heading3"/>
        <w:numPr>
          <w:ilvl w:val="0"/>
          <w:numId w:val="21"/>
        </w:numPr>
        <w:rPr>
          <w:b/>
          <w:bCs/>
          <w:sz w:val="24"/>
          <w:szCs w:val="24"/>
        </w:rPr>
      </w:pPr>
      <w:bookmarkStart w:id="49" w:name="_Toc48562018"/>
      <w:bookmarkStart w:id="50" w:name="_Toc48571567"/>
      <w:r>
        <w:rPr>
          <w:b/>
          <w:bCs/>
          <w:sz w:val="24"/>
          <w:szCs w:val="24"/>
        </w:rPr>
        <w:t>Succession within the family</w:t>
      </w:r>
      <w:bookmarkEnd w:id="49"/>
      <w:bookmarkEnd w:id="50"/>
    </w:p>
    <w:p w14:paraId="56EEFF65" w14:textId="77777777" w:rsidR="00EA3BFC" w:rsidRPr="00A85542" w:rsidRDefault="00EA3BFC" w:rsidP="00EA3BFC">
      <w:pPr>
        <w:ind w:left="360"/>
        <w:rPr>
          <w:lang w:val="en-CA"/>
        </w:rPr>
      </w:pPr>
      <w:r>
        <w:t xml:space="preserve">Your company can be passed onto family members through either donation or selling of interests, or a mix of both. These hand-outs should be carefully measured, considering tax consequences, revenue needs and the wishes of family members. This solution has the advantage of </w:t>
      </w:r>
      <w:r w:rsidRPr="00A85542">
        <w:rPr>
          <w:lang w:val="en-CA"/>
        </w:rPr>
        <w:t>reduc</w:t>
      </w:r>
      <w:r>
        <w:rPr>
          <w:lang w:val="en-CA"/>
        </w:rPr>
        <w:t>ing 3</w:t>
      </w:r>
      <w:r w:rsidRPr="00A85542">
        <w:rPr>
          <w:vertAlign w:val="superscript"/>
          <w:lang w:val="en-CA"/>
        </w:rPr>
        <w:t>rd</w:t>
      </w:r>
      <w:r>
        <w:rPr>
          <w:lang w:val="en-CA"/>
        </w:rPr>
        <w:t xml:space="preserve"> </w:t>
      </w:r>
      <w:r w:rsidRPr="00A85542">
        <w:rPr>
          <w:lang w:val="en-CA"/>
        </w:rPr>
        <w:t>party involvement</w:t>
      </w:r>
      <w:r>
        <w:rPr>
          <w:lang w:val="en-CA"/>
        </w:rPr>
        <w:t xml:space="preserve"> and it gives you </w:t>
      </w:r>
      <w:r w:rsidRPr="00A85542">
        <w:rPr>
          <w:lang w:val="en-CA"/>
        </w:rPr>
        <w:t xml:space="preserve">the possibility to maintain </w:t>
      </w:r>
      <w:r>
        <w:rPr>
          <w:lang w:val="en-CA"/>
        </w:rPr>
        <w:t xml:space="preserve">your </w:t>
      </w:r>
      <w:r w:rsidRPr="00A85542">
        <w:rPr>
          <w:lang w:val="en-CA"/>
        </w:rPr>
        <w:t xml:space="preserve">involvement and influence in </w:t>
      </w:r>
      <w:r>
        <w:rPr>
          <w:lang w:val="en-CA"/>
        </w:rPr>
        <w:t xml:space="preserve">the company. However, it can sometimes be difficult to </w:t>
      </w:r>
      <w:r w:rsidRPr="00A85542">
        <w:rPr>
          <w:lang w:val="en-CA"/>
        </w:rPr>
        <w:t>identify and train the right successor</w:t>
      </w:r>
      <w:r>
        <w:rPr>
          <w:lang w:val="en-CA"/>
        </w:rPr>
        <w:t xml:space="preserve">, leading to potential family conflicts. </w:t>
      </w:r>
    </w:p>
    <w:p w14:paraId="29C8A8F9" w14:textId="77777777" w:rsidR="00EA3BFC" w:rsidRDefault="00EA3BFC" w:rsidP="00216131">
      <w:pPr>
        <w:pStyle w:val="Heading3"/>
        <w:numPr>
          <w:ilvl w:val="0"/>
          <w:numId w:val="21"/>
        </w:numPr>
        <w:rPr>
          <w:b/>
          <w:bCs/>
          <w:sz w:val="24"/>
          <w:szCs w:val="24"/>
        </w:rPr>
      </w:pPr>
      <w:bookmarkStart w:id="51" w:name="_Toc48562019"/>
      <w:bookmarkStart w:id="52" w:name="_Toc48571568"/>
      <w:r>
        <w:rPr>
          <w:b/>
          <w:bCs/>
          <w:sz w:val="24"/>
          <w:szCs w:val="24"/>
        </w:rPr>
        <w:t>Selling the business to a 3</w:t>
      </w:r>
      <w:r w:rsidRPr="006B7CDA">
        <w:rPr>
          <w:b/>
          <w:bCs/>
          <w:sz w:val="24"/>
          <w:szCs w:val="24"/>
          <w:vertAlign w:val="superscript"/>
        </w:rPr>
        <w:t>rd</w:t>
      </w:r>
      <w:r>
        <w:rPr>
          <w:b/>
          <w:bCs/>
          <w:sz w:val="24"/>
          <w:szCs w:val="24"/>
        </w:rPr>
        <w:t xml:space="preserve"> party</w:t>
      </w:r>
      <w:bookmarkEnd w:id="51"/>
      <w:bookmarkEnd w:id="52"/>
    </w:p>
    <w:p w14:paraId="120725C9" w14:textId="77777777" w:rsidR="00EA3BFC" w:rsidRDefault="00EA3BFC" w:rsidP="00EA3BFC">
      <w:pPr>
        <w:ind w:left="360"/>
      </w:pPr>
      <w:r>
        <w:t>The main options for business owners who are looking to sell their small business include:</w:t>
      </w:r>
    </w:p>
    <w:p w14:paraId="374154E1" w14:textId="77777777" w:rsidR="00EA3BFC" w:rsidRDefault="00EA3BFC" w:rsidP="00216131">
      <w:pPr>
        <w:numPr>
          <w:ilvl w:val="0"/>
          <w:numId w:val="9"/>
        </w:numPr>
        <w:spacing w:after="0"/>
        <w:ind w:left="1418" w:hanging="284"/>
        <w:contextualSpacing/>
      </w:pPr>
      <w:r>
        <w:rPr>
          <w:b/>
        </w:rPr>
        <w:t xml:space="preserve">Initial Public Offering (IPO): </w:t>
      </w:r>
      <w:r>
        <w:t>this relates to the sale and/or issuance of shares in a private company on a public stock exchange.</w:t>
      </w:r>
    </w:p>
    <w:p w14:paraId="606212CE" w14:textId="77777777" w:rsidR="00EA3BFC" w:rsidRDefault="00EA3BFC" w:rsidP="00216131">
      <w:pPr>
        <w:numPr>
          <w:ilvl w:val="0"/>
          <w:numId w:val="9"/>
        </w:numPr>
        <w:spacing w:after="0"/>
        <w:ind w:left="1418" w:hanging="284"/>
        <w:contextualSpacing/>
      </w:pPr>
      <w:r>
        <w:rPr>
          <w:b/>
        </w:rPr>
        <w:t>Private equity:</w:t>
      </w:r>
      <w:r>
        <w:t xml:space="preserve"> this relates to the sale and/or issuance of shares to a financial investor.</w:t>
      </w:r>
    </w:p>
    <w:p w14:paraId="2D784539" w14:textId="77777777" w:rsidR="00EA3BFC" w:rsidRDefault="00EA3BFC" w:rsidP="00216131">
      <w:pPr>
        <w:numPr>
          <w:ilvl w:val="0"/>
          <w:numId w:val="9"/>
        </w:numPr>
        <w:spacing w:after="0"/>
        <w:ind w:left="1418" w:hanging="284"/>
        <w:contextualSpacing/>
      </w:pPr>
      <w:r>
        <w:rPr>
          <w:b/>
        </w:rPr>
        <w:t>Sale to another business:</w:t>
      </w:r>
      <w:r>
        <w:t xml:space="preserve"> the sale and/or issuance of shares to another operating company. This is a good option for shareholders looking for a clean exit and the highest possible value.</w:t>
      </w:r>
    </w:p>
    <w:p w14:paraId="7A04741F" w14:textId="77777777" w:rsidR="00EA3BFC" w:rsidRDefault="00EA3BFC" w:rsidP="00EA3BFC"/>
    <w:p w14:paraId="17E7AFFE" w14:textId="77777777" w:rsidR="00EA3BFC" w:rsidRDefault="00EA3BFC" w:rsidP="00EA3BFC">
      <w:pPr>
        <w:rPr>
          <w:b/>
          <w:bCs/>
          <w:i/>
          <w:iCs/>
        </w:rPr>
      </w:pPr>
      <w:r>
        <w:rPr>
          <w:b/>
          <w:bCs/>
          <w:i/>
          <w:iCs/>
        </w:rPr>
        <w:t xml:space="preserve">Describe your exit strategy </w:t>
      </w:r>
    </w:p>
    <w:tbl>
      <w:tblPr>
        <w:tblStyle w:val="PlainTable2"/>
        <w:tblW w:w="9608" w:type="dxa"/>
        <w:tblBorders>
          <w:top w:val="none" w:sz="0" w:space="0" w:color="auto"/>
          <w:bottom w:val="none" w:sz="0" w:space="0" w:color="auto"/>
        </w:tblBorders>
        <w:shd w:val="clear" w:color="auto" w:fill="FFF6FB"/>
        <w:tblLook w:val="04A0" w:firstRow="1" w:lastRow="0" w:firstColumn="1" w:lastColumn="0" w:noHBand="0" w:noVBand="1"/>
      </w:tblPr>
      <w:tblGrid>
        <w:gridCol w:w="9608"/>
      </w:tblGrid>
      <w:tr w:rsidR="00EA3BFC" w:rsidRPr="00D26ECE" w14:paraId="67D5D35A" w14:textId="77777777" w:rsidTr="009657EC">
        <w:trPr>
          <w:cnfStyle w:val="100000000000" w:firstRow="1" w:lastRow="0" w:firstColumn="0" w:lastColumn="0" w:oddVBand="0" w:evenVBand="0" w:oddHBand="0"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9608" w:type="dxa"/>
            <w:tcBorders>
              <w:bottom w:val="none" w:sz="0" w:space="0" w:color="auto"/>
            </w:tcBorders>
            <w:shd w:val="clear" w:color="auto" w:fill="FFF6FB"/>
          </w:tcPr>
          <w:p w14:paraId="2E5757F3" w14:textId="77777777" w:rsidR="00EA3BFC" w:rsidRPr="00D26ECE" w:rsidRDefault="00EA3BFC" w:rsidP="009657EC">
            <w:pPr>
              <w:pStyle w:val="Bullets"/>
              <w:numPr>
                <w:ilvl w:val="0"/>
                <w:numId w:val="0"/>
              </w:numPr>
              <w:ind w:left="360"/>
              <w:rPr>
                <w:rFonts w:asciiTheme="majorHAnsi" w:hAnsiTheme="majorHAnsi" w:cstheme="majorHAnsi"/>
                <w:b w:val="0"/>
              </w:rPr>
            </w:pPr>
          </w:p>
        </w:tc>
      </w:tr>
    </w:tbl>
    <w:p w14:paraId="061419D9" w14:textId="77777777" w:rsidR="008414A6" w:rsidRDefault="008414A6">
      <w:pPr>
        <w:rPr>
          <w:b/>
          <w:bCs/>
          <w:i/>
          <w:iCs/>
        </w:rPr>
      </w:pPr>
      <w:r>
        <w:rPr>
          <w:b/>
          <w:bCs/>
          <w:i/>
          <w:iCs/>
        </w:rPr>
        <w:br w:type="page"/>
      </w:r>
    </w:p>
    <w:p w14:paraId="3C2A1E39" w14:textId="77777777" w:rsidR="008414A6" w:rsidRDefault="008414A6" w:rsidP="008414A6">
      <w:pPr>
        <w:pStyle w:val="Heading2"/>
      </w:pPr>
      <w:bookmarkStart w:id="53" w:name="_Toc48562020"/>
      <w:bookmarkStart w:id="54" w:name="_Toc48571569"/>
      <w:r>
        <w:t>SUPPLY CHAIN MANAGEMENT</w:t>
      </w:r>
      <w:bookmarkEnd w:id="53"/>
      <w:bookmarkEnd w:id="54"/>
    </w:p>
    <w:p w14:paraId="36D65410" w14:textId="77777777" w:rsidR="008414A6" w:rsidRPr="007E4182" w:rsidRDefault="008414A6" w:rsidP="008414A6">
      <w:pPr>
        <w:rPr>
          <w:rFonts w:cstheme="minorHAnsi"/>
          <w:color w:val="252525"/>
          <w:shd w:val="clear" w:color="auto" w:fill="FFFFFF"/>
        </w:rPr>
      </w:pPr>
      <w:r w:rsidRPr="003D19F9">
        <w:rPr>
          <w:rFonts w:cstheme="minorHAnsi"/>
          <w:color w:val="252525"/>
          <w:shd w:val="clear" w:color="auto" w:fill="FFFFFF"/>
        </w:rPr>
        <w:t>The success of your company on the global arena depends on the cohesion, the strength and resilience of each</w:t>
      </w:r>
      <w:r>
        <w:rPr>
          <w:rFonts w:cstheme="minorHAnsi"/>
          <w:color w:val="252525"/>
          <w:shd w:val="clear" w:color="auto" w:fill="FFFFFF"/>
        </w:rPr>
        <w:t xml:space="preserve"> link of your supply chain. C</w:t>
      </w:r>
      <w:r w:rsidRPr="007E4182">
        <w:rPr>
          <w:rFonts w:cstheme="minorHAnsi"/>
          <w:color w:val="252525"/>
          <w:shd w:val="clear" w:color="auto" w:fill="FFFFFF"/>
        </w:rPr>
        <w:t>oordinating the flow of materials, information, and finance through each of the components in the supply chain, involves many challenges.</w:t>
      </w:r>
    </w:p>
    <w:p w14:paraId="5763BE1B" w14:textId="77777777" w:rsidR="008414A6" w:rsidRPr="006E473D" w:rsidRDefault="008414A6" w:rsidP="00216131">
      <w:pPr>
        <w:pStyle w:val="Heading3"/>
        <w:numPr>
          <w:ilvl w:val="0"/>
          <w:numId w:val="10"/>
        </w:numPr>
        <w:ind w:left="284" w:hanging="284"/>
        <w:rPr>
          <w:b/>
          <w:bCs/>
        </w:rPr>
      </w:pPr>
      <w:bookmarkStart w:id="55" w:name="_Hlk45121766"/>
      <w:bookmarkStart w:id="56" w:name="_Toc48562021"/>
      <w:bookmarkStart w:id="57" w:name="_Toc48571570"/>
      <w:r>
        <w:rPr>
          <w:b/>
          <w:bCs/>
        </w:rPr>
        <w:t>FREIGHT FORWARDER</w:t>
      </w:r>
      <w:bookmarkEnd w:id="56"/>
      <w:bookmarkEnd w:id="57"/>
    </w:p>
    <w:bookmarkEnd w:id="55"/>
    <w:p w14:paraId="2880F8E9" w14:textId="77777777" w:rsidR="008414A6" w:rsidRDefault="008414A6" w:rsidP="008414A6">
      <w:pPr>
        <w:ind w:left="284"/>
        <w:rPr>
          <w:shd w:val="clear" w:color="auto" w:fill="FFFFFF"/>
        </w:rPr>
      </w:pPr>
      <w:r>
        <w:rPr>
          <w:shd w:val="clear" w:color="auto" w:fill="FFFFFF"/>
        </w:rPr>
        <w:t>There are mile-long lists of freight forwarders who all claim to be better than the next. It can be very difficult to assess which one will handle best the complexity of your global expansion.</w:t>
      </w:r>
    </w:p>
    <w:p w14:paraId="76D9DA15" w14:textId="77777777" w:rsidR="008414A6" w:rsidRDefault="008414A6" w:rsidP="008414A6">
      <w:pPr>
        <w:ind w:left="284"/>
        <w:rPr>
          <w:shd w:val="clear" w:color="auto" w:fill="FFFFFF"/>
        </w:rPr>
      </w:pPr>
      <w:r>
        <w:rPr>
          <w:shd w:val="clear" w:color="auto" w:fill="FFFFFF"/>
        </w:rPr>
        <w:t xml:space="preserve">Whatever you decide to choose to carry your goods across borders, the main criteria should always focus on the freight forwarder’s experience, the network of global agents they are interacting with, their range of services, their credentials and certification and finally, their level of customer service. </w:t>
      </w:r>
    </w:p>
    <w:p w14:paraId="1E9056DC" w14:textId="77777777" w:rsidR="008414A6" w:rsidRDefault="008414A6" w:rsidP="008414A6">
      <w:pPr>
        <w:ind w:left="284"/>
        <w:rPr>
          <w:shd w:val="clear" w:color="auto" w:fill="FFFFFF"/>
        </w:rPr>
      </w:pPr>
      <w:proofErr w:type="gramStart"/>
      <w:r>
        <w:rPr>
          <w:shd w:val="clear" w:color="auto" w:fill="FFFFFF"/>
        </w:rPr>
        <w:t>As a general rule</w:t>
      </w:r>
      <w:proofErr w:type="gramEnd"/>
      <w:r>
        <w:rPr>
          <w:shd w:val="clear" w:color="auto" w:fill="FFFFFF"/>
        </w:rPr>
        <w:t>, the cheapest forwarders are not the best at solving all the problems that can happen with your cargo.</w:t>
      </w:r>
    </w:p>
    <w:tbl>
      <w:tblPr>
        <w:tblStyle w:val="PlainTable2"/>
        <w:tblpPr w:leftFromText="180" w:rightFromText="180" w:vertAnchor="text" w:horzAnchor="margin" w:tblpY="371"/>
        <w:tblW w:w="9222" w:type="dxa"/>
        <w:tblBorders>
          <w:top w:val="none" w:sz="0" w:space="0" w:color="auto"/>
          <w:bottom w:val="none" w:sz="0" w:space="0" w:color="auto"/>
        </w:tblBorders>
        <w:shd w:val="clear" w:color="auto" w:fill="FFF6FB"/>
        <w:tblLook w:val="04A0" w:firstRow="1" w:lastRow="0" w:firstColumn="1" w:lastColumn="0" w:noHBand="0" w:noVBand="1"/>
      </w:tblPr>
      <w:tblGrid>
        <w:gridCol w:w="9222"/>
      </w:tblGrid>
      <w:tr w:rsidR="008414A6" w:rsidRPr="003677D6" w14:paraId="7D5F2345" w14:textId="77777777" w:rsidTr="009657EC">
        <w:trPr>
          <w:cnfStyle w:val="100000000000" w:firstRow="1" w:lastRow="0" w:firstColumn="0" w:lastColumn="0" w:oddVBand="0" w:evenVBand="0" w:oddHBand="0"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9222" w:type="dxa"/>
            <w:tcBorders>
              <w:bottom w:val="none" w:sz="0" w:space="0" w:color="auto"/>
            </w:tcBorders>
            <w:shd w:val="clear" w:color="auto" w:fill="FFF6FB"/>
          </w:tcPr>
          <w:p w14:paraId="2260F9E2" w14:textId="77777777" w:rsidR="008414A6" w:rsidRPr="003677D6" w:rsidRDefault="008414A6" w:rsidP="009657EC">
            <w:pPr>
              <w:spacing w:after="160" w:line="259" w:lineRule="auto"/>
              <w:rPr>
                <w:i/>
                <w:iCs/>
              </w:rPr>
            </w:pPr>
            <w:bookmarkStart w:id="58" w:name="_Hlk45207304"/>
          </w:p>
        </w:tc>
      </w:tr>
    </w:tbl>
    <w:p w14:paraId="45D91BE8" w14:textId="77777777" w:rsidR="008414A6" w:rsidRDefault="008414A6" w:rsidP="008414A6">
      <w:pPr>
        <w:rPr>
          <w:b/>
          <w:bCs/>
          <w:i/>
          <w:iCs/>
        </w:rPr>
      </w:pPr>
      <w:bookmarkStart w:id="59" w:name="_Hlk45207294"/>
      <w:bookmarkEnd w:id="58"/>
      <w:r>
        <w:rPr>
          <w:b/>
          <w:bCs/>
          <w:i/>
          <w:iCs/>
        </w:rPr>
        <w:t>Explain your transportation strategy and the reasons behind your choice of freight forwarder</w:t>
      </w:r>
    </w:p>
    <w:bookmarkEnd w:id="59"/>
    <w:p w14:paraId="35106747" w14:textId="77777777" w:rsidR="008414A6" w:rsidRDefault="008414A6" w:rsidP="008414A6">
      <w:pPr>
        <w:rPr>
          <w:b/>
          <w:bCs/>
          <w:i/>
          <w:iCs/>
        </w:rPr>
      </w:pPr>
    </w:p>
    <w:p w14:paraId="5156DA05" w14:textId="77777777" w:rsidR="008414A6" w:rsidRDefault="008414A6" w:rsidP="00216131">
      <w:pPr>
        <w:pStyle w:val="Heading3"/>
        <w:numPr>
          <w:ilvl w:val="0"/>
          <w:numId w:val="10"/>
        </w:numPr>
        <w:ind w:left="284" w:hanging="284"/>
        <w:rPr>
          <w:b/>
          <w:bCs/>
        </w:rPr>
      </w:pPr>
      <w:bookmarkStart w:id="60" w:name="_Toc48562022"/>
      <w:bookmarkStart w:id="61" w:name="_Toc48571571"/>
      <w:r>
        <w:rPr>
          <w:b/>
          <w:bCs/>
        </w:rPr>
        <w:t>COSTS</w:t>
      </w:r>
      <w:bookmarkEnd w:id="60"/>
      <w:bookmarkEnd w:id="61"/>
    </w:p>
    <w:p w14:paraId="0BF6D9BF" w14:textId="77777777" w:rsidR="008414A6" w:rsidRDefault="008414A6" w:rsidP="008414A6">
      <w:r>
        <w:t xml:space="preserve">Keeping transportation costs under control is always a key component of international trade. The challenges you </w:t>
      </w:r>
      <w:proofErr w:type="gramStart"/>
      <w:r>
        <w:t>have to</w:t>
      </w:r>
      <w:proofErr w:type="gramEnd"/>
      <w:r>
        <w:t xml:space="preserve"> face are broad:</w:t>
      </w:r>
    </w:p>
    <w:p w14:paraId="180C2565" w14:textId="77777777" w:rsidR="008414A6" w:rsidRDefault="008414A6" w:rsidP="00216131">
      <w:pPr>
        <w:pStyle w:val="ListParagraph"/>
        <w:numPr>
          <w:ilvl w:val="0"/>
          <w:numId w:val="27"/>
        </w:numPr>
      </w:pPr>
      <w:r>
        <w:t>Cost of fuel</w:t>
      </w:r>
    </w:p>
    <w:p w14:paraId="25033F3A" w14:textId="77777777" w:rsidR="008414A6" w:rsidRDefault="008414A6" w:rsidP="00216131">
      <w:pPr>
        <w:pStyle w:val="ListParagraph"/>
        <w:numPr>
          <w:ilvl w:val="0"/>
          <w:numId w:val="27"/>
        </w:numPr>
      </w:pPr>
      <w:r>
        <w:t>Increasing complexities of tracking technologies</w:t>
      </w:r>
    </w:p>
    <w:p w14:paraId="089D5C01" w14:textId="77777777" w:rsidR="008414A6" w:rsidRDefault="008414A6" w:rsidP="00216131">
      <w:pPr>
        <w:pStyle w:val="ListParagraph"/>
        <w:numPr>
          <w:ilvl w:val="0"/>
          <w:numId w:val="27"/>
        </w:numPr>
      </w:pPr>
      <w:r>
        <w:t>Increased demands from customers regarding timing, tracking, delivery…</w:t>
      </w:r>
    </w:p>
    <w:p w14:paraId="17DF543A" w14:textId="77777777" w:rsidR="008414A6" w:rsidRDefault="008414A6" w:rsidP="00216131">
      <w:pPr>
        <w:pStyle w:val="ListParagraph"/>
        <w:numPr>
          <w:ilvl w:val="0"/>
          <w:numId w:val="27"/>
        </w:numPr>
      </w:pPr>
      <w:r>
        <w:t>Freight billing</w:t>
      </w:r>
    </w:p>
    <w:p w14:paraId="6DAF01F2" w14:textId="77777777" w:rsidR="008414A6" w:rsidRDefault="008414A6" w:rsidP="00216131">
      <w:pPr>
        <w:pStyle w:val="ListParagraph"/>
        <w:numPr>
          <w:ilvl w:val="0"/>
          <w:numId w:val="27"/>
        </w:numPr>
      </w:pPr>
      <w:r>
        <w:t>Many more</w:t>
      </w:r>
      <w:bookmarkStart w:id="62" w:name="_Hlk45208024"/>
    </w:p>
    <w:tbl>
      <w:tblPr>
        <w:tblStyle w:val="PlainTable2"/>
        <w:tblpPr w:leftFromText="180" w:rightFromText="180" w:vertAnchor="text" w:horzAnchor="margin" w:tblpY="304"/>
        <w:tblW w:w="9222" w:type="dxa"/>
        <w:tblBorders>
          <w:top w:val="none" w:sz="0" w:space="0" w:color="auto"/>
          <w:bottom w:val="none" w:sz="0" w:space="0" w:color="auto"/>
        </w:tblBorders>
        <w:shd w:val="clear" w:color="auto" w:fill="FFF6FB"/>
        <w:tblLook w:val="04A0" w:firstRow="1" w:lastRow="0" w:firstColumn="1" w:lastColumn="0" w:noHBand="0" w:noVBand="1"/>
      </w:tblPr>
      <w:tblGrid>
        <w:gridCol w:w="9222"/>
      </w:tblGrid>
      <w:tr w:rsidR="008414A6" w:rsidRPr="003B7DEA" w14:paraId="598AB7CE" w14:textId="77777777" w:rsidTr="009657EC">
        <w:trPr>
          <w:cnfStyle w:val="100000000000" w:firstRow="1" w:lastRow="0" w:firstColumn="0" w:lastColumn="0" w:oddVBand="0" w:evenVBand="0" w:oddHBand="0"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9222" w:type="dxa"/>
            <w:tcBorders>
              <w:bottom w:val="none" w:sz="0" w:space="0" w:color="auto"/>
            </w:tcBorders>
            <w:shd w:val="clear" w:color="auto" w:fill="FFF6FB"/>
          </w:tcPr>
          <w:p w14:paraId="6DEA88B0" w14:textId="77777777" w:rsidR="008414A6" w:rsidRPr="003B7DEA" w:rsidRDefault="008414A6" w:rsidP="009657EC">
            <w:pPr>
              <w:spacing w:after="160" w:line="259" w:lineRule="auto"/>
              <w:rPr>
                <w:b w:val="0"/>
                <w:i/>
                <w:iCs/>
              </w:rPr>
            </w:pPr>
          </w:p>
        </w:tc>
      </w:tr>
    </w:tbl>
    <w:p w14:paraId="39BA3B05" w14:textId="77777777" w:rsidR="008414A6" w:rsidRDefault="008414A6" w:rsidP="008414A6">
      <w:pPr>
        <w:rPr>
          <w:b/>
          <w:bCs/>
          <w:i/>
          <w:iCs/>
        </w:rPr>
      </w:pPr>
      <w:r>
        <w:rPr>
          <w:b/>
          <w:bCs/>
          <w:i/>
          <w:iCs/>
        </w:rPr>
        <w:t>Do you have a strategy to lower your transportation costs in view of your increased international expansion?</w:t>
      </w:r>
    </w:p>
    <w:bookmarkEnd w:id="62"/>
    <w:p w14:paraId="3876F8D9" w14:textId="63AEA994" w:rsidR="008414A6" w:rsidRDefault="008414A6" w:rsidP="008414A6">
      <w:pPr>
        <w:pStyle w:val="Heading3"/>
        <w:ind w:left="284"/>
        <w:rPr>
          <w:b/>
          <w:bCs/>
        </w:rPr>
      </w:pPr>
    </w:p>
    <w:p w14:paraId="3EAC85A2" w14:textId="77777777" w:rsidR="008414A6" w:rsidRPr="008414A6" w:rsidRDefault="008414A6" w:rsidP="008414A6"/>
    <w:p w14:paraId="473561FE" w14:textId="77777777" w:rsidR="008414A6" w:rsidRDefault="008414A6" w:rsidP="00216131">
      <w:pPr>
        <w:pStyle w:val="Heading3"/>
        <w:numPr>
          <w:ilvl w:val="0"/>
          <w:numId w:val="10"/>
        </w:numPr>
        <w:ind w:left="284"/>
        <w:rPr>
          <w:b/>
          <w:bCs/>
        </w:rPr>
      </w:pPr>
      <w:bookmarkStart w:id="63" w:name="_Toc48562023"/>
      <w:bookmarkStart w:id="64" w:name="_Toc48571572"/>
      <w:r>
        <w:rPr>
          <w:b/>
          <w:bCs/>
        </w:rPr>
        <w:t>COMMUNICATION</w:t>
      </w:r>
      <w:bookmarkEnd w:id="63"/>
      <w:bookmarkEnd w:id="64"/>
    </w:p>
    <w:p w14:paraId="65FD19D9" w14:textId="5ABACFAA" w:rsidR="008414A6" w:rsidRDefault="008414A6" w:rsidP="008414A6">
      <w:r>
        <w:t xml:space="preserve">Having an efficient supply chain requires a team that works well together, has good synergy and a certain chemistry that achieves results. That team includes internal staff but also outside partners. Building a better team, better technology, and better processes to improve communication is critical to your successful expansion. </w:t>
      </w:r>
    </w:p>
    <w:p w14:paraId="4BBDA012" w14:textId="77777777" w:rsidR="00DA2213" w:rsidRPr="00CD021E" w:rsidRDefault="00DA2213" w:rsidP="008414A6"/>
    <w:tbl>
      <w:tblPr>
        <w:tblStyle w:val="PlainTable2"/>
        <w:tblpPr w:leftFromText="180" w:rightFromText="180" w:vertAnchor="text" w:horzAnchor="margin" w:tblpY="714"/>
        <w:tblW w:w="9222" w:type="dxa"/>
        <w:tblBorders>
          <w:top w:val="none" w:sz="0" w:space="0" w:color="auto"/>
          <w:bottom w:val="none" w:sz="0" w:space="0" w:color="auto"/>
        </w:tblBorders>
        <w:shd w:val="clear" w:color="auto" w:fill="FFF6FB"/>
        <w:tblLook w:val="04A0" w:firstRow="1" w:lastRow="0" w:firstColumn="1" w:lastColumn="0" w:noHBand="0" w:noVBand="1"/>
      </w:tblPr>
      <w:tblGrid>
        <w:gridCol w:w="9222"/>
      </w:tblGrid>
      <w:tr w:rsidR="008414A6" w:rsidRPr="00CD021E" w14:paraId="506C74FF" w14:textId="77777777" w:rsidTr="009657EC">
        <w:trPr>
          <w:cnfStyle w:val="100000000000" w:firstRow="1" w:lastRow="0" w:firstColumn="0" w:lastColumn="0" w:oddVBand="0" w:evenVBand="0" w:oddHBand="0"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9222" w:type="dxa"/>
            <w:tcBorders>
              <w:bottom w:val="none" w:sz="0" w:space="0" w:color="auto"/>
            </w:tcBorders>
            <w:shd w:val="clear" w:color="auto" w:fill="FFF6FB"/>
          </w:tcPr>
          <w:p w14:paraId="39D58C19" w14:textId="77777777" w:rsidR="008414A6" w:rsidRPr="00CD021E" w:rsidRDefault="008414A6" w:rsidP="009657EC">
            <w:pPr>
              <w:spacing w:after="160" w:line="259" w:lineRule="auto"/>
              <w:rPr>
                <w:b w:val="0"/>
                <w:i/>
                <w:iCs/>
              </w:rPr>
            </w:pPr>
          </w:p>
        </w:tc>
      </w:tr>
    </w:tbl>
    <w:p w14:paraId="6BD13346" w14:textId="77777777" w:rsidR="008414A6" w:rsidRDefault="008414A6" w:rsidP="008414A6">
      <w:r>
        <w:rPr>
          <w:b/>
          <w:bCs/>
          <w:i/>
          <w:iCs/>
        </w:rPr>
        <w:t xml:space="preserve">What are the processes you have in place to maximize communication between all the people involved with your supply chain? </w:t>
      </w:r>
    </w:p>
    <w:p w14:paraId="53A9000F" w14:textId="77777777" w:rsidR="008414A6" w:rsidRDefault="008414A6" w:rsidP="008414A6"/>
    <w:p w14:paraId="15743491" w14:textId="5CA3362C" w:rsidR="00DA2213" w:rsidRDefault="00DA2213">
      <w:r>
        <w:br w:type="page"/>
      </w:r>
    </w:p>
    <w:p w14:paraId="26114E7B" w14:textId="77777777" w:rsidR="008414A6" w:rsidRDefault="008414A6" w:rsidP="008414A6">
      <w:pPr>
        <w:pStyle w:val="Heading2"/>
      </w:pPr>
      <w:bookmarkStart w:id="65" w:name="_Hlk47450832"/>
      <w:bookmarkStart w:id="66" w:name="_Toc48562024"/>
      <w:bookmarkStart w:id="67" w:name="_Toc48571573"/>
      <w:r>
        <w:t>E-COMMERCE</w:t>
      </w:r>
      <w:bookmarkEnd w:id="66"/>
      <w:bookmarkEnd w:id="67"/>
    </w:p>
    <w:bookmarkEnd w:id="65"/>
    <w:p w14:paraId="00FC9A2E" w14:textId="77777777" w:rsidR="008414A6" w:rsidRDefault="008414A6" w:rsidP="008414A6">
      <w:r>
        <w:t>At</w:t>
      </w:r>
      <w:r w:rsidRPr="00510EEB">
        <w:t xml:space="preserve"> the end of 2019 (according to data from </w:t>
      </w:r>
      <w:hyperlink r:id="rId14" w:tgtFrame="_blank" w:history="1">
        <w:r w:rsidRPr="00510EEB">
          <w:rPr>
            <w:rStyle w:val="Hyperlink"/>
          </w:rPr>
          <w:t>Statista</w:t>
        </w:r>
      </w:hyperlink>
      <w:r w:rsidRPr="00510EEB">
        <w:t>) the</w:t>
      </w:r>
      <w:r>
        <w:t xml:space="preserve"> global ecommerce market </w:t>
      </w:r>
      <w:r w:rsidRPr="00510EEB">
        <w:t>sales reach</w:t>
      </w:r>
      <w:r>
        <w:t>ed</w:t>
      </w:r>
      <w:r w:rsidRPr="00510EEB">
        <w:t xml:space="preserve"> $3.5 trillion and represented 14% of the total share of global retail sales. This data predicts that by the end of 2020, global ecommerce sales will reach $4.2 trillion and make up 16% of total retail sales.</w:t>
      </w:r>
    </w:p>
    <w:p w14:paraId="75B393D9" w14:textId="77777777" w:rsidR="008414A6" w:rsidRDefault="008414A6" w:rsidP="008414A6">
      <w:r>
        <w:t>For many companies who have not yet exported, e-commerce can be a great way to start your global journey.</w:t>
      </w:r>
    </w:p>
    <w:p w14:paraId="053BF46E" w14:textId="77777777" w:rsidR="008414A6" w:rsidRDefault="008414A6" w:rsidP="008414A6">
      <w:r>
        <w:t xml:space="preserve">However, if e-commerce forms part of your expansion plans, domestically or internationally, you need to have a strong strategy in place. </w:t>
      </w:r>
    </w:p>
    <w:p w14:paraId="681CE412" w14:textId="77777777" w:rsidR="008414A6" w:rsidRDefault="008414A6" w:rsidP="00216131">
      <w:pPr>
        <w:pStyle w:val="Heading3"/>
        <w:numPr>
          <w:ilvl w:val="0"/>
          <w:numId w:val="24"/>
        </w:numPr>
        <w:ind w:left="426" w:hanging="426"/>
        <w:rPr>
          <w:b/>
          <w:bCs/>
        </w:rPr>
      </w:pPr>
      <w:bookmarkStart w:id="68" w:name="_Toc48562025"/>
      <w:bookmarkStart w:id="69" w:name="_Toc48571574"/>
      <w:r>
        <w:rPr>
          <w:b/>
          <w:bCs/>
        </w:rPr>
        <w:t>E-COMMERCE MARKETING</w:t>
      </w:r>
      <w:bookmarkEnd w:id="68"/>
      <w:bookmarkEnd w:id="69"/>
    </w:p>
    <w:p w14:paraId="376664A6" w14:textId="77777777" w:rsidR="008414A6" w:rsidRDefault="008414A6" w:rsidP="00216131">
      <w:pPr>
        <w:pStyle w:val="Heading4"/>
        <w:numPr>
          <w:ilvl w:val="0"/>
          <w:numId w:val="13"/>
        </w:numPr>
        <w:ind w:left="851" w:hanging="425"/>
        <w:rPr>
          <w:b/>
          <w:bCs/>
        </w:rPr>
      </w:pPr>
      <w:r>
        <w:rPr>
          <w:b/>
          <w:bCs/>
        </w:rPr>
        <w:t>Pricing</w:t>
      </w:r>
    </w:p>
    <w:p w14:paraId="6E301389" w14:textId="77777777" w:rsidR="008414A6" w:rsidRDefault="008414A6" w:rsidP="008414A6">
      <w:r>
        <w:t>E-commerce shoppers tend to hunt for deals, creating the temptation to lower prices to increase potential sales. Whichever you decide to price your products/services, be very careful not to undermine your distributors, to set target margins and not to undermine the value of your brand. Like in normal distribution, e-commerce requires a clear pricing strategy.</w:t>
      </w:r>
    </w:p>
    <w:p w14:paraId="456A69CD" w14:textId="77777777" w:rsidR="008414A6" w:rsidRPr="008344DF" w:rsidRDefault="008414A6" w:rsidP="008414A6">
      <w:pPr>
        <w:rPr>
          <w:b/>
          <w:bCs/>
          <w:i/>
          <w:iCs/>
        </w:rPr>
      </w:pPr>
      <w:r>
        <w:tab/>
      </w:r>
      <w:r>
        <w:rPr>
          <w:b/>
          <w:bCs/>
          <w:i/>
          <w:iCs/>
        </w:rPr>
        <w:t>Describe your e-commerce pricing strategy, including payment methods</w:t>
      </w:r>
    </w:p>
    <w:tbl>
      <w:tblPr>
        <w:tblStyle w:val="PlainTable2"/>
        <w:tblW w:w="9222" w:type="dxa"/>
        <w:tblInd w:w="426" w:type="dxa"/>
        <w:tblBorders>
          <w:top w:val="none" w:sz="0" w:space="0" w:color="auto"/>
          <w:bottom w:val="none" w:sz="0" w:space="0" w:color="auto"/>
        </w:tblBorders>
        <w:shd w:val="clear" w:color="auto" w:fill="FFF6FB"/>
        <w:tblLook w:val="04A0" w:firstRow="1" w:lastRow="0" w:firstColumn="1" w:lastColumn="0" w:noHBand="0" w:noVBand="1"/>
      </w:tblPr>
      <w:tblGrid>
        <w:gridCol w:w="9222"/>
      </w:tblGrid>
      <w:tr w:rsidR="008414A6" w:rsidRPr="00D26ECE" w14:paraId="5A25B8A9" w14:textId="77777777" w:rsidTr="009657EC">
        <w:trPr>
          <w:cnfStyle w:val="100000000000" w:firstRow="1" w:lastRow="0" w:firstColumn="0" w:lastColumn="0" w:oddVBand="0" w:evenVBand="0" w:oddHBand="0"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9222" w:type="dxa"/>
            <w:tcBorders>
              <w:bottom w:val="none" w:sz="0" w:space="0" w:color="auto"/>
            </w:tcBorders>
            <w:shd w:val="clear" w:color="auto" w:fill="FFF6FB"/>
          </w:tcPr>
          <w:p w14:paraId="1E69C134" w14:textId="77777777" w:rsidR="008414A6" w:rsidRPr="00D26ECE" w:rsidRDefault="008414A6" w:rsidP="009657EC">
            <w:pPr>
              <w:pStyle w:val="Bullets"/>
              <w:numPr>
                <w:ilvl w:val="0"/>
                <w:numId w:val="0"/>
              </w:numPr>
              <w:ind w:left="360"/>
              <w:rPr>
                <w:rFonts w:asciiTheme="majorHAnsi" w:hAnsiTheme="majorHAnsi" w:cstheme="majorHAnsi"/>
                <w:b w:val="0"/>
              </w:rPr>
            </w:pPr>
            <w:bookmarkStart w:id="70" w:name="_Hlk45124956"/>
          </w:p>
        </w:tc>
      </w:tr>
    </w:tbl>
    <w:bookmarkEnd w:id="70"/>
    <w:p w14:paraId="742A2440" w14:textId="77777777" w:rsidR="008414A6" w:rsidRDefault="008414A6" w:rsidP="00216131">
      <w:pPr>
        <w:pStyle w:val="Heading4"/>
        <w:numPr>
          <w:ilvl w:val="0"/>
          <w:numId w:val="13"/>
        </w:numPr>
        <w:rPr>
          <w:b/>
          <w:bCs/>
        </w:rPr>
      </w:pPr>
      <w:r>
        <w:rPr>
          <w:b/>
          <w:bCs/>
        </w:rPr>
        <w:t xml:space="preserve">Marketing </w:t>
      </w:r>
    </w:p>
    <w:p w14:paraId="0FBDAAEE" w14:textId="77777777" w:rsidR="008414A6" w:rsidRPr="00810F6D" w:rsidRDefault="008414A6" w:rsidP="008414A6">
      <w:r>
        <w:t>Whether you decide to have loyalty programs, subscriptions, customer support tools or any other tactic to enhance customer experience, you must have a clear path to create market awareness and client retention for your e-commerce platform.</w:t>
      </w:r>
    </w:p>
    <w:p w14:paraId="7A5333B7" w14:textId="77777777" w:rsidR="008414A6" w:rsidRDefault="008414A6" w:rsidP="00216131">
      <w:pPr>
        <w:pStyle w:val="Heading4"/>
        <w:numPr>
          <w:ilvl w:val="0"/>
          <w:numId w:val="13"/>
        </w:numPr>
        <w:rPr>
          <w:b/>
          <w:bCs/>
        </w:rPr>
      </w:pPr>
      <w:r>
        <w:rPr>
          <w:b/>
          <w:bCs/>
        </w:rPr>
        <w:t>Site speed and Design</w:t>
      </w:r>
    </w:p>
    <w:p w14:paraId="64F3E9B7" w14:textId="77777777" w:rsidR="008414A6" w:rsidRPr="00810F6D" w:rsidRDefault="008414A6" w:rsidP="008414A6">
      <w:r>
        <w:t>All evidence show that s</w:t>
      </w:r>
      <w:r w:rsidRPr="00810F6D">
        <w:t>low websites lose orders to fast websites.</w:t>
      </w:r>
      <w:r>
        <w:t xml:space="preserve"> In fact, 47% of customers expect any website page to download in 2 seconds or less and 40% will leave the website after waiting for 3 seconds. The data is ever more severe for customers using mobile devices. </w:t>
      </w:r>
    </w:p>
    <w:p w14:paraId="7C5A0398" w14:textId="61C1380E" w:rsidR="008414A6" w:rsidRPr="00810F6D" w:rsidRDefault="008414A6" w:rsidP="008414A6">
      <w:pPr>
        <w:ind w:left="720"/>
        <w:rPr>
          <w:b/>
          <w:bCs/>
          <w:i/>
          <w:iCs/>
        </w:rPr>
      </w:pPr>
      <w:r w:rsidRPr="00894609">
        <w:rPr>
          <w:b/>
          <w:bCs/>
          <w:i/>
          <w:iCs/>
        </w:rPr>
        <w:t>What are the technical</w:t>
      </w:r>
      <w:r>
        <w:rPr>
          <w:b/>
          <w:bCs/>
          <w:i/>
          <w:iCs/>
        </w:rPr>
        <w:t xml:space="preserve"> and marketing</w:t>
      </w:r>
      <w:r w:rsidRPr="00894609">
        <w:rPr>
          <w:b/>
          <w:bCs/>
          <w:i/>
          <w:iCs/>
        </w:rPr>
        <w:t xml:space="preserve"> steps you have taken or are planning to</w:t>
      </w:r>
      <w:r>
        <w:rPr>
          <w:b/>
          <w:bCs/>
          <w:i/>
          <w:iCs/>
        </w:rPr>
        <w:t xml:space="preserve"> push your e-commerce sales</w:t>
      </w:r>
      <w:r w:rsidR="00E421A8">
        <w:rPr>
          <w:b/>
          <w:bCs/>
          <w:i/>
          <w:iCs/>
        </w:rPr>
        <w:t>?</w:t>
      </w:r>
    </w:p>
    <w:tbl>
      <w:tblPr>
        <w:tblStyle w:val="PlainTable2"/>
        <w:tblW w:w="9222" w:type="dxa"/>
        <w:tblInd w:w="426" w:type="dxa"/>
        <w:tblBorders>
          <w:top w:val="none" w:sz="0" w:space="0" w:color="auto"/>
          <w:bottom w:val="none" w:sz="0" w:space="0" w:color="auto"/>
        </w:tblBorders>
        <w:shd w:val="clear" w:color="auto" w:fill="FFF6FB"/>
        <w:tblLook w:val="04A0" w:firstRow="1" w:lastRow="0" w:firstColumn="1" w:lastColumn="0" w:noHBand="0" w:noVBand="1"/>
      </w:tblPr>
      <w:tblGrid>
        <w:gridCol w:w="9222"/>
      </w:tblGrid>
      <w:tr w:rsidR="008414A6" w:rsidRPr="00D26ECE" w14:paraId="1875DEFC" w14:textId="77777777" w:rsidTr="009657EC">
        <w:trPr>
          <w:cnfStyle w:val="100000000000" w:firstRow="1" w:lastRow="0" w:firstColumn="0" w:lastColumn="0" w:oddVBand="0" w:evenVBand="0" w:oddHBand="0"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9222" w:type="dxa"/>
            <w:tcBorders>
              <w:bottom w:val="none" w:sz="0" w:space="0" w:color="auto"/>
            </w:tcBorders>
            <w:shd w:val="clear" w:color="auto" w:fill="FFF6FB"/>
          </w:tcPr>
          <w:p w14:paraId="2448D090" w14:textId="77777777" w:rsidR="008414A6" w:rsidRPr="00D26ECE" w:rsidRDefault="008414A6" w:rsidP="009657EC">
            <w:pPr>
              <w:pStyle w:val="Bullets"/>
              <w:numPr>
                <w:ilvl w:val="0"/>
                <w:numId w:val="0"/>
              </w:numPr>
              <w:ind w:left="360"/>
              <w:rPr>
                <w:rFonts w:asciiTheme="majorHAnsi" w:hAnsiTheme="majorHAnsi" w:cstheme="majorHAnsi"/>
                <w:b w:val="0"/>
              </w:rPr>
            </w:pPr>
          </w:p>
        </w:tc>
      </w:tr>
    </w:tbl>
    <w:p w14:paraId="7CF825A3" w14:textId="77777777" w:rsidR="008414A6" w:rsidRDefault="008414A6" w:rsidP="008414A6"/>
    <w:p w14:paraId="56C8D1FA" w14:textId="77777777" w:rsidR="008414A6" w:rsidRPr="008344DF" w:rsidRDefault="008414A6" w:rsidP="008414A6"/>
    <w:p w14:paraId="712C5615" w14:textId="77777777" w:rsidR="008414A6" w:rsidRDefault="008414A6" w:rsidP="00216131">
      <w:pPr>
        <w:pStyle w:val="Heading3"/>
        <w:numPr>
          <w:ilvl w:val="0"/>
          <w:numId w:val="24"/>
        </w:numPr>
        <w:ind w:left="426" w:hanging="426"/>
        <w:rPr>
          <w:b/>
          <w:bCs/>
        </w:rPr>
      </w:pPr>
      <w:bookmarkStart w:id="71" w:name="_Toc48562026"/>
      <w:bookmarkStart w:id="72" w:name="_Toc48571575"/>
      <w:r>
        <w:rPr>
          <w:b/>
          <w:bCs/>
        </w:rPr>
        <w:t>E-COMMERCE</w:t>
      </w:r>
      <w:r w:rsidRPr="002D056A">
        <w:rPr>
          <w:b/>
          <w:bCs/>
        </w:rPr>
        <w:t xml:space="preserve"> </w:t>
      </w:r>
      <w:r>
        <w:rPr>
          <w:b/>
          <w:bCs/>
        </w:rPr>
        <w:t>LOGISTICS</w:t>
      </w:r>
      <w:bookmarkEnd w:id="71"/>
      <w:bookmarkEnd w:id="72"/>
    </w:p>
    <w:p w14:paraId="4CEF63E8" w14:textId="77777777" w:rsidR="008414A6" w:rsidRDefault="008414A6" w:rsidP="00216131">
      <w:pPr>
        <w:pStyle w:val="Heading4"/>
        <w:numPr>
          <w:ilvl w:val="0"/>
          <w:numId w:val="25"/>
        </w:numPr>
        <w:rPr>
          <w:b/>
          <w:bCs/>
        </w:rPr>
      </w:pPr>
      <w:r>
        <w:rPr>
          <w:b/>
          <w:bCs/>
        </w:rPr>
        <w:t>Product returns</w:t>
      </w:r>
    </w:p>
    <w:p w14:paraId="16D893ED" w14:textId="77777777" w:rsidR="008414A6" w:rsidRDefault="008414A6" w:rsidP="008414A6">
      <w:r>
        <w:t xml:space="preserve">Depending on the </w:t>
      </w:r>
      <w:r w:rsidRPr="00340C97">
        <w:t xml:space="preserve">type of </w:t>
      </w:r>
      <w:r>
        <w:t xml:space="preserve">product </w:t>
      </w:r>
      <w:r w:rsidRPr="00340C97">
        <w:t>you sell and the type of customers you sell to</w:t>
      </w:r>
      <w:r>
        <w:t xml:space="preserve">, you could have </w:t>
      </w:r>
      <w:r w:rsidRPr="00340C97">
        <w:t>lots of returns</w:t>
      </w:r>
      <w:r>
        <w:t xml:space="preserve"> which can turn into headaches. In facts, for some products the return rate for e-commerce sales can be as high </w:t>
      </w:r>
      <w:r w:rsidRPr="00340C97">
        <w:t>50% over normal after the holidays</w:t>
      </w:r>
      <w:r>
        <w:t>.</w:t>
      </w:r>
    </w:p>
    <w:p w14:paraId="0DAF9A02" w14:textId="77777777" w:rsidR="008414A6" w:rsidRDefault="008414A6" w:rsidP="008414A6">
      <w:r>
        <w:t>You need to track your return rate and have a clear understanding on how returns affects your bottom line (you need to take into account the cost of restocking, lost or damaged good or return shipping if you paid for it).</w:t>
      </w:r>
    </w:p>
    <w:p w14:paraId="24B3E6F7" w14:textId="77777777" w:rsidR="008414A6" w:rsidRPr="00E24196" w:rsidRDefault="008414A6" w:rsidP="008414A6">
      <w:pPr>
        <w:rPr>
          <w:b/>
          <w:bCs/>
          <w:i/>
          <w:iCs/>
        </w:rPr>
      </w:pPr>
      <w:r>
        <w:tab/>
      </w:r>
      <w:r>
        <w:rPr>
          <w:b/>
          <w:bCs/>
          <w:i/>
          <w:iCs/>
        </w:rPr>
        <w:t>Explain your return policy and cost to your overall margins.</w:t>
      </w:r>
    </w:p>
    <w:tbl>
      <w:tblPr>
        <w:tblStyle w:val="PlainTable2"/>
        <w:tblW w:w="9132" w:type="dxa"/>
        <w:tblInd w:w="426" w:type="dxa"/>
        <w:tblBorders>
          <w:top w:val="none" w:sz="0" w:space="0" w:color="auto"/>
          <w:bottom w:val="none" w:sz="0" w:space="0" w:color="auto"/>
        </w:tblBorders>
        <w:shd w:val="clear" w:color="auto" w:fill="FFF6FB"/>
        <w:tblLook w:val="04A0" w:firstRow="1" w:lastRow="0" w:firstColumn="1" w:lastColumn="0" w:noHBand="0" w:noVBand="1"/>
      </w:tblPr>
      <w:tblGrid>
        <w:gridCol w:w="9132"/>
      </w:tblGrid>
      <w:tr w:rsidR="008414A6" w:rsidRPr="00D26ECE" w14:paraId="1C78101B" w14:textId="77777777" w:rsidTr="009657EC">
        <w:trPr>
          <w:cnfStyle w:val="100000000000" w:firstRow="1" w:lastRow="0" w:firstColumn="0" w:lastColumn="0" w:oddVBand="0" w:evenVBand="0" w:oddHBand="0"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9132" w:type="dxa"/>
            <w:tcBorders>
              <w:bottom w:val="none" w:sz="0" w:space="0" w:color="auto"/>
            </w:tcBorders>
            <w:shd w:val="clear" w:color="auto" w:fill="FFF6FB"/>
          </w:tcPr>
          <w:p w14:paraId="24B059F7" w14:textId="77777777" w:rsidR="008414A6" w:rsidRPr="00D26ECE" w:rsidRDefault="008414A6" w:rsidP="009657EC">
            <w:pPr>
              <w:pStyle w:val="Bullets"/>
              <w:numPr>
                <w:ilvl w:val="0"/>
                <w:numId w:val="0"/>
              </w:numPr>
              <w:ind w:left="360"/>
              <w:rPr>
                <w:rFonts w:asciiTheme="majorHAnsi" w:hAnsiTheme="majorHAnsi" w:cstheme="majorHAnsi"/>
                <w:b w:val="0"/>
              </w:rPr>
            </w:pPr>
            <w:bookmarkStart w:id="73" w:name="_Hlk45126863"/>
          </w:p>
        </w:tc>
      </w:tr>
      <w:bookmarkEnd w:id="73"/>
    </w:tbl>
    <w:p w14:paraId="450E9833" w14:textId="77777777" w:rsidR="008414A6" w:rsidRPr="00106689" w:rsidRDefault="008414A6" w:rsidP="008414A6"/>
    <w:p w14:paraId="5BF1C5CD" w14:textId="77777777" w:rsidR="008414A6" w:rsidRDefault="008414A6" w:rsidP="00216131">
      <w:pPr>
        <w:pStyle w:val="Heading4"/>
        <w:numPr>
          <w:ilvl w:val="0"/>
          <w:numId w:val="25"/>
        </w:numPr>
        <w:rPr>
          <w:b/>
          <w:bCs/>
        </w:rPr>
      </w:pPr>
      <w:bookmarkStart w:id="74" w:name="_Hlk45124019"/>
      <w:r>
        <w:rPr>
          <w:b/>
          <w:bCs/>
        </w:rPr>
        <w:t xml:space="preserve">Distribution </w:t>
      </w:r>
      <w:proofErr w:type="spellStart"/>
      <w:r>
        <w:rPr>
          <w:b/>
          <w:bCs/>
        </w:rPr>
        <w:t>Centres</w:t>
      </w:r>
      <w:proofErr w:type="spellEnd"/>
      <w:r w:rsidRPr="002D056A">
        <w:rPr>
          <w:b/>
          <w:bCs/>
        </w:rPr>
        <w:t xml:space="preserve"> </w:t>
      </w:r>
      <w:r>
        <w:rPr>
          <w:b/>
          <w:bCs/>
        </w:rPr>
        <w:t>&amp; Stock control</w:t>
      </w:r>
    </w:p>
    <w:p w14:paraId="653E2B2D" w14:textId="77777777" w:rsidR="008414A6" w:rsidRDefault="008414A6" w:rsidP="008414A6">
      <w:r>
        <w:t xml:space="preserve">One of the downsides of e-commerce is the large amount of stock you </w:t>
      </w:r>
      <w:proofErr w:type="gramStart"/>
      <w:r>
        <w:t>have to</w:t>
      </w:r>
      <w:proofErr w:type="gramEnd"/>
      <w:r>
        <w:t xml:space="preserve"> keep, especially if you are in the retail sector and sell to other markets which need different packaging, languages, pack sizes…. Increasing your exports means </w:t>
      </w:r>
      <w:r w:rsidRPr="008655BA">
        <w:t xml:space="preserve">the number of SKUs, transactions, </w:t>
      </w:r>
      <w:proofErr w:type="gramStart"/>
      <w:r w:rsidRPr="008655BA">
        <w:t>countries</w:t>
      </w:r>
      <w:proofErr w:type="gramEnd"/>
      <w:r w:rsidRPr="008655BA">
        <w:t xml:space="preserve"> and marketplaces </w:t>
      </w:r>
      <w:r>
        <w:t xml:space="preserve">will </w:t>
      </w:r>
      <w:r w:rsidRPr="008655BA">
        <w:t>increase</w:t>
      </w:r>
      <w:r>
        <w:t xml:space="preserve"> accordingly. Inventory management can become extremely complex and require strict control of various techniques.</w:t>
      </w:r>
    </w:p>
    <w:p w14:paraId="1D0B5828" w14:textId="77777777" w:rsidR="008414A6" w:rsidRDefault="008414A6" w:rsidP="008414A6">
      <w:r>
        <w:t xml:space="preserve">Further to inventory control, exporting gives you a choice of location using specialized distribution </w:t>
      </w:r>
      <w:proofErr w:type="spellStart"/>
      <w:r>
        <w:t>centres</w:t>
      </w:r>
      <w:proofErr w:type="spellEnd"/>
      <w:r>
        <w:t xml:space="preserve">, either in Canada or abroad. These mega e-fulfilment </w:t>
      </w:r>
      <w:proofErr w:type="spellStart"/>
      <w:r>
        <w:t>centres</w:t>
      </w:r>
      <w:proofErr w:type="spellEnd"/>
      <w:r>
        <w:t xml:space="preserve"> are basically large warehousing facilities specializing in picking, packing, stock control and dispatching of products sold through e-commerce. Would they be a good solution for your company?</w:t>
      </w:r>
    </w:p>
    <w:p w14:paraId="5741C534" w14:textId="77777777" w:rsidR="008414A6" w:rsidRPr="00BD7161" w:rsidRDefault="008414A6" w:rsidP="008414A6">
      <w:pPr>
        <w:rPr>
          <w:b/>
          <w:bCs/>
          <w:i/>
          <w:iCs/>
        </w:rPr>
      </w:pPr>
      <w:r>
        <w:tab/>
      </w:r>
      <w:r>
        <w:rPr>
          <w:b/>
          <w:bCs/>
          <w:i/>
          <w:iCs/>
        </w:rPr>
        <w:t>How do you currently manage your inventory and distribution? Will exports impact current process?</w:t>
      </w:r>
    </w:p>
    <w:tbl>
      <w:tblPr>
        <w:tblStyle w:val="PlainTable2"/>
        <w:tblW w:w="9132" w:type="dxa"/>
        <w:tblInd w:w="426" w:type="dxa"/>
        <w:tblBorders>
          <w:top w:val="none" w:sz="0" w:space="0" w:color="auto"/>
          <w:bottom w:val="none" w:sz="0" w:space="0" w:color="auto"/>
        </w:tblBorders>
        <w:shd w:val="clear" w:color="auto" w:fill="FFF6FB"/>
        <w:tblLook w:val="04A0" w:firstRow="1" w:lastRow="0" w:firstColumn="1" w:lastColumn="0" w:noHBand="0" w:noVBand="1"/>
      </w:tblPr>
      <w:tblGrid>
        <w:gridCol w:w="9132"/>
      </w:tblGrid>
      <w:tr w:rsidR="008414A6" w:rsidRPr="00D26ECE" w14:paraId="123CA8C2" w14:textId="77777777" w:rsidTr="009657EC">
        <w:trPr>
          <w:cnfStyle w:val="100000000000" w:firstRow="1" w:lastRow="0" w:firstColumn="0" w:lastColumn="0" w:oddVBand="0" w:evenVBand="0" w:oddHBand="0"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9132" w:type="dxa"/>
            <w:tcBorders>
              <w:bottom w:val="none" w:sz="0" w:space="0" w:color="auto"/>
            </w:tcBorders>
            <w:shd w:val="clear" w:color="auto" w:fill="FFF6FB"/>
          </w:tcPr>
          <w:p w14:paraId="11375175" w14:textId="77777777" w:rsidR="008414A6" w:rsidRPr="00D26ECE" w:rsidRDefault="008414A6" w:rsidP="009657EC">
            <w:pPr>
              <w:pStyle w:val="Bullets"/>
              <w:numPr>
                <w:ilvl w:val="0"/>
                <w:numId w:val="0"/>
              </w:numPr>
              <w:ind w:left="360"/>
              <w:rPr>
                <w:rFonts w:asciiTheme="majorHAnsi" w:hAnsiTheme="majorHAnsi" w:cstheme="majorHAnsi"/>
                <w:b w:val="0"/>
              </w:rPr>
            </w:pPr>
            <w:bookmarkStart w:id="75" w:name="_Hlk45198733"/>
          </w:p>
        </w:tc>
      </w:tr>
      <w:bookmarkEnd w:id="74"/>
      <w:bookmarkEnd w:id="75"/>
    </w:tbl>
    <w:p w14:paraId="3C22D73E" w14:textId="77777777" w:rsidR="008414A6" w:rsidRPr="004926DC" w:rsidRDefault="008414A6" w:rsidP="008414A6"/>
    <w:p w14:paraId="165CAFE6" w14:textId="77777777" w:rsidR="008414A6" w:rsidRPr="008B3D67" w:rsidRDefault="008414A6" w:rsidP="008414A6"/>
    <w:p w14:paraId="7CD4BA81" w14:textId="77777777" w:rsidR="008414A6" w:rsidRDefault="008414A6" w:rsidP="00216131">
      <w:pPr>
        <w:pStyle w:val="Heading3"/>
        <w:numPr>
          <w:ilvl w:val="0"/>
          <w:numId w:val="24"/>
        </w:numPr>
        <w:ind w:left="426" w:hanging="426"/>
        <w:rPr>
          <w:b/>
          <w:bCs/>
        </w:rPr>
      </w:pPr>
      <w:bookmarkStart w:id="76" w:name="_Toc48562027"/>
      <w:bookmarkStart w:id="77" w:name="_Toc48571576"/>
      <w:r>
        <w:rPr>
          <w:b/>
          <w:bCs/>
        </w:rPr>
        <w:t>FINANCES</w:t>
      </w:r>
      <w:bookmarkEnd w:id="76"/>
      <w:bookmarkEnd w:id="77"/>
    </w:p>
    <w:p w14:paraId="0803F0A9" w14:textId="77777777" w:rsidR="008414A6" w:rsidRDefault="008414A6" w:rsidP="00216131">
      <w:pPr>
        <w:pStyle w:val="Heading4"/>
        <w:numPr>
          <w:ilvl w:val="0"/>
          <w:numId w:val="26"/>
        </w:numPr>
        <w:rPr>
          <w:b/>
          <w:bCs/>
        </w:rPr>
      </w:pPr>
      <w:r>
        <w:rPr>
          <w:b/>
          <w:bCs/>
        </w:rPr>
        <w:t>Sales tax</w:t>
      </w:r>
    </w:p>
    <w:p w14:paraId="1A34385F" w14:textId="77777777" w:rsidR="008414A6" w:rsidRPr="004926DC" w:rsidRDefault="008414A6" w:rsidP="008414A6">
      <w:r w:rsidRPr="004926DC">
        <w:t xml:space="preserve">Keeping up with where you owe sales tax is a nightmare for e-commerce sellers especially those who </w:t>
      </w:r>
      <w:r>
        <w:t>use organizations like Amazon</w:t>
      </w:r>
      <w:r w:rsidRPr="004926DC">
        <w:t xml:space="preserve">. </w:t>
      </w:r>
      <w:r>
        <w:t xml:space="preserve">Consider that in the US alone, </w:t>
      </w:r>
      <w:r w:rsidRPr="004926DC">
        <w:t xml:space="preserve">Amazon has more than 90 fulfillment centers in more than 25 states! </w:t>
      </w:r>
      <w:r>
        <w:t>This means that if Amaz</w:t>
      </w:r>
      <w:r w:rsidRPr="004926DC">
        <w:t xml:space="preserve">on transfers some of your </w:t>
      </w:r>
      <w:r>
        <w:t>products</w:t>
      </w:r>
      <w:r w:rsidRPr="004926DC">
        <w:t xml:space="preserve"> to a</w:t>
      </w:r>
      <w:r>
        <w:t>nother</w:t>
      </w:r>
      <w:r w:rsidRPr="004926DC">
        <w:t xml:space="preserve"> state</w:t>
      </w:r>
      <w:r>
        <w:t xml:space="preserve">, </w:t>
      </w:r>
      <w:r w:rsidRPr="004926DC">
        <w:t xml:space="preserve">you are </w:t>
      </w:r>
      <w:r>
        <w:t xml:space="preserve">suddenly </w:t>
      </w:r>
      <w:r w:rsidRPr="004926DC">
        <w:t>obligated to collect and remit sales tax for sales made to residents of that state.</w:t>
      </w:r>
    </w:p>
    <w:p w14:paraId="60635818" w14:textId="7752C965" w:rsidR="008414A6" w:rsidRDefault="00E421A8" w:rsidP="008414A6">
      <w:pPr>
        <w:rPr>
          <w:b/>
          <w:bCs/>
          <w:i/>
          <w:iCs/>
        </w:rPr>
      </w:pPr>
      <w:r>
        <w:rPr>
          <w:b/>
          <w:bCs/>
          <w:i/>
          <w:iCs/>
        </w:rPr>
        <w:t xml:space="preserve">Describe the </w:t>
      </w:r>
      <w:r w:rsidR="008414A6">
        <w:rPr>
          <w:b/>
          <w:bCs/>
          <w:i/>
          <w:iCs/>
        </w:rPr>
        <w:t>processes you have in place to keep track of sales tax and ensure compliance with foreign jurisdiction?</w:t>
      </w:r>
    </w:p>
    <w:tbl>
      <w:tblPr>
        <w:tblStyle w:val="PlainTable2"/>
        <w:tblW w:w="9132" w:type="dxa"/>
        <w:tblInd w:w="426" w:type="dxa"/>
        <w:tblBorders>
          <w:top w:val="none" w:sz="0" w:space="0" w:color="auto"/>
          <w:bottom w:val="none" w:sz="0" w:space="0" w:color="auto"/>
        </w:tblBorders>
        <w:shd w:val="clear" w:color="auto" w:fill="FFF6FB"/>
        <w:tblLook w:val="04A0" w:firstRow="1" w:lastRow="0" w:firstColumn="1" w:lastColumn="0" w:noHBand="0" w:noVBand="1"/>
      </w:tblPr>
      <w:tblGrid>
        <w:gridCol w:w="9132"/>
      </w:tblGrid>
      <w:tr w:rsidR="008414A6" w:rsidRPr="00D26ECE" w14:paraId="13D3CA04" w14:textId="77777777" w:rsidTr="009657EC">
        <w:trPr>
          <w:cnfStyle w:val="100000000000" w:firstRow="1" w:lastRow="0" w:firstColumn="0" w:lastColumn="0" w:oddVBand="0" w:evenVBand="0" w:oddHBand="0"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9132" w:type="dxa"/>
            <w:tcBorders>
              <w:bottom w:val="none" w:sz="0" w:space="0" w:color="auto"/>
            </w:tcBorders>
            <w:shd w:val="clear" w:color="auto" w:fill="FFF6FB"/>
          </w:tcPr>
          <w:p w14:paraId="5E378AC7" w14:textId="77777777" w:rsidR="008414A6" w:rsidRPr="00D26ECE" w:rsidRDefault="008414A6" w:rsidP="009657EC">
            <w:pPr>
              <w:pStyle w:val="Bullets"/>
              <w:numPr>
                <w:ilvl w:val="0"/>
                <w:numId w:val="0"/>
              </w:numPr>
              <w:ind w:left="360"/>
              <w:rPr>
                <w:rFonts w:asciiTheme="majorHAnsi" w:hAnsiTheme="majorHAnsi" w:cstheme="majorHAnsi"/>
                <w:b w:val="0"/>
              </w:rPr>
            </w:pPr>
            <w:bookmarkStart w:id="78" w:name="_Hlk45199485"/>
          </w:p>
        </w:tc>
      </w:tr>
      <w:bookmarkEnd w:id="78"/>
    </w:tbl>
    <w:p w14:paraId="3EF9A723" w14:textId="77777777" w:rsidR="008414A6" w:rsidRPr="004679DB" w:rsidRDefault="008414A6" w:rsidP="008414A6">
      <w:pPr>
        <w:rPr>
          <w:b/>
          <w:bCs/>
          <w:i/>
          <w:iCs/>
        </w:rPr>
      </w:pPr>
    </w:p>
    <w:p w14:paraId="0A8DBF96" w14:textId="77777777" w:rsidR="008414A6" w:rsidRDefault="008414A6" w:rsidP="00216131">
      <w:pPr>
        <w:pStyle w:val="Heading4"/>
        <w:numPr>
          <w:ilvl w:val="0"/>
          <w:numId w:val="26"/>
        </w:numPr>
        <w:rPr>
          <w:b/>
          <w:bCs/>
        </w:rPr>
      </w:pPr>
      <w:bookmarkStart w:id="79" w:name="_Hlk45199596"/>
      <w:r>
        <w:rPr>
          <w:b/>
          <w:bCs/>
        </w:rPr>
        <w:t xml:space="preserve">Fulfilment </w:t>
      </w:r>
      <w:proofErr w:type="spellStart"/>
      <w:r>
        <w:rPr>
          <w:b/>
          <w:bCs/>
        </w:rPr>
        <w:t>centres</w:t>
      </w:r>
      <w:proofErr w:type="spellEnd"/>
      <w:r>
        <w:rPr>
          <w:b/>
          <w:bCs/>
        </w:rPr>
        <w:t xml:space="preserve"> fees</w:t>
      </w:r>
    </w:p>
    <w:bookmarkEnd w:id="79"/>
    <w:p w14:paraId="7AFB971C" w14:textId="77777777" w:rsidR="008414A6" w:rsidRDefault="008414A6" w:rsidP="008414A6">
      <w:r>
        <w:t xml:space="preserve">Fees charged by large organizations like Amazon will become a big part of your P&amp;L. They include sales commission fees (6-20% depending on the category), FBA fees (depends on the size of the item, how long the inventory sits at the distribution </w:t>
      </w:r>
      <w:proofErr w:type="spellStart"/>
      <w:r>
        <w:t>centre</w:t>
      </w:r>
      <w:proofErr w:type="spellEnd"/>
      <w:r>
        <w:t>…) and advertising costs. Those will reduce your margins drastically, possibly making your e-commerce strategy nonviable.</w:t>
      </w:r>
    </w:p>
    <w:tbl>
      <w:tblPr>
        <w:tblStyle w:val="PlainTable2"/>
        <w:tblpPr w:leftFromText="180" w:rightFromText="180" w:vertAnchor="text" w:horzAnchor="margin" w:tblpY="330"/>
        <w:tblW w:w="9132" w:type="dxa"/>
        <w:tblBorders>
          <w:top w:val="none" w:sz="0" w:space="0" w:color="auto"/>
          <w:bottom w:val="none" w:sz="0" w:space="0" w:color="auto"/>
        </w:tblBorders>
        <w:shd w:val="clear" w:color="auto" w:fill="FFF6FB"/>
        <w:tblLook w:val="04A0" w:firstRow="1" w:lastRow="0" w:firstColumn="1" w:lastColumn="0" w:noHBand="0" w:noVBand="1"/>
      </w:tblPr>
      <w:tblGrid>
        <w:gridCol w:w="9132"/>
      </w:tblGrid>
      <w:tr w:rsidR="00E421A8" w:rsidRPr="00D26ECE" w14:paraId="48658DB5" w14:textId="77777777" w:rsidTr="00E421A8">
        <w:trPr>
          <w:cnfStyle w:val="100000000000" w:firstRow="1" w:lastRow="0" w:firstColumn="0" w:lastColumn="0" w:oddVBand="0" w:evenVBand="0" w:oddHBand="0"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9132" w:type="dxa"/>
            <w:tcBorders>
              <w:bottom w:val="none" w:sz="0" w:space="0" w:color="auto"/>
            </w:tcBorders>
            <w:shd w:val="clear" w:color="auto" w:fill="FFF6FB"/>
          </w:tcPr>
          <w:p w14:paraId="3949343B" w14:textId="77777777" w:rsidR="00E421A8" w:rsidRPr="00D26ECE" w:rsidRDefault="00E421A8" w:rsidP="00E421A8">
            <w:pPr>
              <w:pStyle w:val="Bullets"/>
              <w:numPr>
                <w:ilvl w:val="0"/>
                <w:numId w:val="0"/>
              </w:numPr>
              <w:ind w:left="360"/>
              <w:rPr>
                <w:rFonts w:asciiTheme="majorHAnsi" w:hAnsiTheme="majorHAnsi" w:cstheme="majorHAnsi"/>
                <w:b w:val="0"/>
              </w:rPr>
            </w:pPr>
            <w:bookmarkStart w:id="80" w:name="_Hlk45199855"/>
          </w:p>
        </w:tc>
      </w:tr>
    </w:tbl>
    <w:bookmarkEnd w:id="80"/>
    <w:p w14:paraId="20E1012A" w14:textId="77777777" w:rsidR="008414A6" w:rsidRDefault="008414A6" w:rsidP="008414A6">
      <w:pPr>
        <w:rPr>
          <w:b/>
          <w:bCs/>
          <w:i/>
          <w:iCs/>
        </w:rPr>
      </w:pPr>
      <w:r>
        <w:rPr>
          <w:b/>
          <w:bCs/>
          <w:i/>
          <w:iCs/>
        </w:rPr>
        <w:t xml:space="preserve">Assess the share of fees paid to fulfillment </w:t>
      </w:r>
      <w:proofErr w:type="spellStart"/>
      <w:r>
        <w:rPr>
          <w:b/>
          <w:bCs/>
          <w:i/>
          <w:iCs/>
        </w:rPr>
        <w:t>centres</w:t>
      </w:r>
      <w:proofErr w:type="spellEnd"/>
      <w:r>
        <w:rPr>
          <w:b/>
          <w:bCs/>
          <w:i/>
          <w:iCs/>
        </w:rPr>
        <w:t xml:space="preserve"> as part of your overall pricing strategy</w:t>
      </w:r>
    </w:p>
    <w:p w14:paraId="398E6D93" w14:textId="77777777" w:rsidR="008414A6" w:rsidRPr="00DE68C6" w:rsidRDefault="008414A6" w:rsidP="008414A6">
      <w:pPr>
        <w:rPr>
          <w:b/>
          <w:bCs/>
          <w:i/>
          <w:iCs/>
        </w:rPr>
      </w:pPr>
    </w:p>
    <w:p w14:paraId="280E78BF" w14:textId="77777777" w:rsidR="008414A6" w:rsidRDefault="008414A6" w:rsidP="00216131">
      <w:pPr>
        <w:pStyle w:val="Heading4"/>
        <w:numPr>
          <w:ilvl w:val="0"/>
          <w:numId w:val="26"/>
        </w:numPr>
        <w:rPr>
          <w:b/>
          <w:bCs/>
        </w:rPr>
      </w:pPr>
      <w:r>
        <w:rPr>
          <w:b/>
          <w:bCs/>
        </w:rPr>
        <w:t>Transaction volumes</w:t>
      </w:r>
    </w:p>
    <w:p w14:paraId="4E3AF0C8" w14:textId="77777777" w:rsidR="008414A6" w:rsidRPr="00DE68C6" w:rsidRDefault="008414A6" w:rsidP="008414A6">
      <w:r>
        <w:t xml:space="preserve">Should your e-commerce sales become successful, you fill face the </w:t>
      </w:r>
      <w:r w:rsidRPr="00DE68C6">
        <w:t xml:space="preserve">challenge </w:t>
      </w:r>
      <w:r>
        <w:t xml:space="preserve">of having to deal with </w:t>
      </w:r>
      <w:r w:rsidRPr="00DE68C6">
        <w:t>lots of small transactions with lots of data points.</w:t>
      </w:r>
      <w:r>
        <w:t xml:space="preserve"> The multiplication of SKUs and volumes could create a challenge for your accounting system. One potential solution is to batch transactions on a weekly/monthly basis.</w:t>
      </w:r>
    </w:p>
    <w:tbl>
      <w:tblPr>
        <w:tblStyle w:val="PlainTable2"/>
        <w:tblpPr w:leftFromText="180" w:rightFromText="180" w:vertAnchor="text" w:horzAnchor="margin" w:tblpY="358"/>
        <w:tblW w:w="9132" w:type="dxa"/>
        <w:tblBorders>
          <w:top w:val="none" w:sz="0" w:space="0" w:color="auto"/>
          <w:bottom w:val="none" w:sz="0" w:space="0" w:color="auto"/>
        </w:tblBorders>
        <w:shd w:val="clear" w:color="auto" w:fill="FFF6FB"/>
        <w:tblLook w:val="04A0" w:firstRow="1" w:lastRow="0" w:firstColumn="1" w:lastColumn="0" w:noHBand="0" w:noVBand="1"/>
      </w:tblPr>
      <w:tblGrid>
        <w:gridCol w:w="9132"/>
      </w:tblGrid>
      <w:tr w:rsidR="00E421A8" w:rsidRPr="00D26ECE" w14:paraId="7F8BE3D7" w14:textId="77777777" w:rsidTr="00E421A8">
        <w:trPr>
          <w:cnfStyle w:val="100000000000" w:firstRow="1" w:lastRow="0" w:firstColumn="0" w:lastColumn="0" w:oddVBand="0" w:evenVBand="0" w:oddHBand="0"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9132" w:type="dxa"/>
            <w:tcBorders>
              <w:bottom w:val="none" w:sz="0" w:space="0" w:color="auto"/>
            </w:tcBorders>
            <w:shd w:val="clear" w:color="auto" w:fill="FFF6FB"/>
          </w:tcPr>
          <w:p w14:paraId="68B84069" w14:textId="77777777" w:rsidR="00E421A8" w:rsidRPr="00D26ECE" w:rsidRDefault="00E421A8" w:rsidP="00E421A8">
            <w:pPr>
              <w:pStyle w:val="Bullets"/>
              <w:numPr>
                <w:ilvl w:val="0"/>
                <w:numId w:val="0"/>
              </w:numPr>
              <w:ind w:left="360"/>
              <w:rPr>
                <w:rFonts w:asciiTheme="majorHAnsi" w:hAnsiTheme="majorHAnsi" w:cstheme="majorHAnsi"/>
                <w:b w:val="0"/>
              </w:rPr>
            </w:pPr>
          </w:p>
        </w:tc>
      </w:tr>
    </w:tbl>
    <w:p w14:paraId="463407BD" w14:textId="6D795B0B" w:rsidR="008414A6" w:rsidRPr="00880E53" w:rsidRDefault="00E421A8" w:rsidP="008414A6">
      <w:pPr>
        <w:rPr>
          <w:b/>
          <w:bCs/>
          <w:i/>
          <w:iCs/>
        </w:rPr>
      </w:pPr>
      <w:r>
        <w:rPr>
          <w:b/>
          <w:bCs/>
          <w:i/>
          <w:iCs/>
        </w:rPr>
        <w:t xml:space="preserve">Describe </w:t>
      </w:r>
      <w:r w:rsidR="008414A6">
        <w:rPr>
          <w:b/>
          <w:bCs/>
          <w:i/>
          <w:iCs/>
        </w:rPr>
        <w:t xml:space="preserve">the measures your accounting system </w:t>
      </w:r>
      <w:proofErr w:type="gramStart"/>
      <w:r w:rsidR="008414A6">
        <w:rPr>
          <w:b/>
          <w:bCs/>
          <w:i/>
          <w:iCs/>
        </w:rPr>
        <w:t>has to</w:t>
      </w:r>
      <w:proofErr w:type="gramEnd"/>
      <w:r w:rsidR="008414A6">
        <w:rPr>
          <w:b/>
          <w:bCs/>
          <w:i/>
          <w:iCs/>
        </w:rPr>
        <w:t xml:space="preserve"> manage the increased volume of transactions?</w:t>
      </w:r>
    </w:p>
    <w:p w14:paraId="40AF6E46" w14:textId="77777777" w:rsidR="008414A6" w:rsidRPr="008B3D67" w:rsidRDefault="008414A6" w:rsidP="008414A6"/>
    <w:p w14:paraId="25265537" w14:textId="77777777" w:rsidR="008414A6" w:rsidRDefault="008414A6" w:rsidP="00216131">
      <w:pPr>
        <w:pStyle w:val="Heading3"/>
        <w:numPr>
          <w:ilvl w:val="0"/>
          <w:numId w:val="24"/>
        </w:numPr>
        <w:ind w:left="426" w:hanging="426"/>
        <w:rPr>
          <w:b/>
          <w:bCs/>
        </w:rPr>
      </w:pPr>
      <w:bookmarkStart w:id="81" w:name="_Toc48562028"/>
      <w:bookmarkStart w:id="82" w:name="_Toc48571577"/>
      <w:r>
        <w:rPr>
          <w:b/>
          <w:bCs/>
        </w:rPr>
        <w:t>SECURITY</w:t>
      </w:r>
      <w:bookmarkEnd w:id="81"/>
      <w:bookmarkEnd w:id="82"/>
    </w:p>
    <w:p w14:paraId="4A9FD408" w14:textId="77777777" w:rsidR="008414A6" w:rsidRDefault="008414A6" w:rsidP="008414A6">
      <w:r>
        <w:t>Of the many technical issues linked to e-commerce, data security is probably one of the most difficult to control.</w:t>
      </w:r>
    </w:p>
    <w:p w14:paraId="70960175" w14:textId="77777777" w:rsidR="008414A6" w:rsidRDefault="008414A6" w:rsidP="00216131">
      <w:pPr>
        <w:pStyle w:val="Heading4"/>
        <w:numPr>
          <w:ilvl w:val="0"/>
          <w:numId w:val="26"/>
        </w:numPr>
        <w:rPr>
          <w:b/>
          <w:bCs/>
        </w:rPr>
      </w:pPr>
      <w:bookmarkStart w:id="83" w:name="_Hlk45122474"/>
      <w:r>
        <w:rPr>
          <w:b/>
          <w:bCs/>
        </w:rPr>
        <w:t>On-line Security Verification</w:t>
      </w:r>
    </w:p>
    <w:bookmarkEnd w:id="83"/>
    <w:p w14:paraId="45C2DB71" w14:textId="77777777" w:rsidR="008414A6" w:rsidRDefault="008414A6" w:rsidP="008414A6">
      <w:r>
        <w:t xml:space="preserve">For all you know, all the information given by a prospective client could be false. There are </w:t>
      </w:r>
      <w:r w:rsidRPr="0012528D">
        <w:t>software solutions that can identify fraudulent attempts</w:t>
      </w:r>
      <w:r>
        <w:t xml:space="preserve"> through identity verification by using </w:t>
      </w:r>
      <w:r w:rsidRPr="0012528D">
        <w:t>multi-layered authentication for fraud cont</w:t>
      </w:r>
      <w:r>
        <w:t>rol,</w:t>
      </w:r>
      <w:r w:rsidRPr="0012528D">
        <w:t xml:space="preserve"> includ</w:t>
      </w:r>
      <w:r>
        <w:t>ing</w:t>
      </w:r>
      <w:r w:rsidRPr="0012528D">
        <w:t xml:space="preserve"> electronic identity verification, SSN verification, instant authentication, and identity checks</w:t>
      </w:r>
      <w:r>
        <w:t xml:space="preserve">. </w:t>
      </w:r>
    </w:p>
    <w:p w14:paraId="5F69544B" w14:textId="77777777" w:rsidR="008414A6" w:rsidRDefault="008414A6" w:rsidP="008414A6">
      <w:r>
        <w:t xml:space="preserve">Be aware that you may not </w:t>
      </w:r>
      <w:r w:rsidRPr="0012528D">
        <w:t>need your customers’ identity, but you do need to verify their age for adult content or products.</w:t>
      </w:r>
    </w:p>
    <w:p w14:paraId="66D39DB5" w14:textId="77777777" w:rsidR="008414A6" w:rsidRDefault="008414A6" w:rsidP="00216131">
      <w:pPr>
        <w:pStyle w:val="Heading4"/>
        <w:numPr>
          <w:ilvl w:val="0"/>
          <w:numId w:val="26"/>
        </w:numPr>
        <w:rPr>
          <w:b/>
          <w:bCs/>
        </w:rPr>
      </w:pPr>
      <w:r>
        <w:rPr>
          <w:b/>
          <w:bCs/>
        </w:rPr>
        <w:t>Data Confidentiality</w:t>
      </w:r>
    </w:p>
    <w:p w14:paraId="5F560823" w14:textId="34B0BE4B" w:rsidR="008414A6" w:rsidRPr="008B3D67" w:rsidRDefault="008414A6" w:rsidP="008414A6">
      <w:r>
        <w:t>Selling through e-commerce instantly makes your company the guardian of your clients’ confidential data. Should you suffer a security breach, you are exposing not only your clients’ data but your own company door to liability.</w:t>
      </w:r>
    </w:p>
    <w:p w14:paraId="02830953" w14:textId="77777777" w:rsidR="008414A6" w:rsidRDefault="008414A6" w:rsidP="008414A6"/>
    <w:p w14:paraId="78096A20" w14:textId="66A8042E" w:rsidR="008414A6" w:rsidRDefault="00E421A8" w:rsidP="008414A6">
      <w:pPr>
        <w:ind w:left="426"/>
        <w:rPr>
          <w:b/>
          <w:bCs/>
          <w:i/>
          <w:iCs/>
        </w:rPr>
      </w:pPr>
      <w:r>
        <w:rPr>
          <w:b/>
          <w:bCs/>
          <w:i/>
          <w:iCs/>
        </w:rPr>
        <w:t>Describe the</w:t>
      </w:r>
      <w:r w:rsidR="008414A6">
        <w:rPr>
          <w:b/>
          <w:bCs/>
          <w:i/>
          <w:iCs/>
        </w:rPr>
        <w:t xml:space="preserve"> steps have you taken to ensure the security of your e-commerce activities</w:t>
      </w:r>
    </w:p>
    <w:tbl>
      <w:tblPr>
        <w:tblStyle w:val="PlainTable2"/>
        <w:tblW w:w="9102" w:type="dxa"/>
        <w:tblInd w:w="426" w:type="dxa"/>
        <w:tblBorders>
          <w:top w:val="none" w:sz="0" w:space="0" w:color="auto"/>
          <w:bottom w:val="none" w:sz="0" w:space="0" w:color="auto"/>
        </w:tblBorders>
        <w:shd w:val="clear" w:color="auto" w:fill="FFF6FB"/>
        <w:tblLook w:val="04A0" w:firstRow="1" w:lastRow="0" w:firstColumn="1" w:lastColumn="0" w:noHBand="0" w:noVBand="1"/>
      </w:tblPr>
      <w:tblGrid>
        <w:gridCol w:w="9102"/>
      </w:tblGrid>
      <w:tr w:rsidR="008414A6" w:rsidRPr="00D26ECE" w14:paraId="5A15ED2D" w14:textId="77777777" w:rsidTr="00E421A8">
        <w:trPr>
          <w:cnfStyle w:val="100000000000" w:firstRow="1" w:lastRow="0" w:firstColumn="0" w:lastColumn="0" w:oddVBand="0" w:evenVBand="0" w:oddHBand="0" w:evenHBand="0" w:firstRowFirstColumn="0" w:firstRowLastColumn="0" w:lastRowFirstColumn="0" w:lastRowLastColumn="0"/>
          <w:trHeight w:val="1726"/>
        </w:trPr>
        <w:tc>
          <w:tcPr>
            <w:cnfStyle w:val="001000000000" w:firstRow="0" w:lastRow="0" w:firstColumn="1" w:lastColumn="0" w:oddVBand="0" w:evenVBand="0" w:oddHBand="0" w:evenHBand="0" w:firstRowFirstColumn="0" w:firstRowLastColumn="0" w:lastRowFirstColumn="0" w:lastRowLastColumn="0"/>
            <w:tcW w:w="9102" w:type="dxa"/>
            <w:tcBorders>
              <w:bottom w:val="none" w:sz="0" w:space="0" w:color="auto"/>
            </w:tcBorders>
            <w:shd w:val="clear" w:color="auto" w:fill="FFF6FB"/>
          </w:tcPr>
          <w:p w14:paraId="1C393794" w14:textId="77777777" w:rsidR="008414A6" w:rsidRPr="00D26ECE" w:rsidRDefault="008414A6" w:rsidP="009657EC">
            <w:pPr>
              <w:pStyle w:val="Bullets"/>
              <w:numPr>
                <w:ilvl w:val="0"/>
                <w:numId w:val="0"/>
              </w:numPr>
              <w:ind w:left="360"/>
              <w:rPr>
                <w:rFonts w:asciiTheme="majorHAnsi" w:hAnsiTheme="majorHAnsi" w:cstheme="majorHAnsi"/>
                <w:b w:val="0"/>
              </w:rPr>
            </w:pPr>
            <w:bookmarkStart w:id="84" w:name="_Hlk45124256"/>
          </w:p>
        </w:tc>
      </w:tr>
      <w:bookmarkEnd w:id="84"/>
    </w:tbl>
    <w:p w14:paraId="1638AAF8" w14:textId="77777777" w:rsidR="008414A6" w:rsidRPr="004737FF" w:rsidRDefault="008414A6" w:rsidP="008414A6">
      <w:pPr>
        <w:rPr>
          <w:b/>
          <w:bCs/>
          <w:i/>
          <w:iCs/>
        </w:rPr>
      </w:pPr>
    </w:p>
    <w:p w14:paraId="1703BAD9" w14:textId="3B56E5A1" w:rsidR="00DA2213" w:rsidRDefault="00DA2213">
      <w:r>
        <w:br w:type="page"/>
      </w:r>
    </w:p>
    <w:p w14:paraId="28B2E7F5" w14:textId="2BF16789" w:rsidR="00DA2213" w:rsidRDefault="0005754D" w:rsidP="00DA2213">
      <w:pPr>
        <w:pStyle w:val="Heading2"/>
      </w:pPr>
      <w:bookmarkStart w:id="85" w:name="_Toc48562029"/>
      <w:bookmarkStart w:id="86" w:name="_Toc48571578"/>
      <w:r>
        <w:t>INTERNATIONAL FINANCE</w:t>
      </w:r>
      <w:bookmarkEnd w:id="85"/>
      <w:bookmarkEnd w:id="86"/>
    </w:p>
    <w:p w14:paraId="0FB42AA8" w14:textId="77777777" w:rsidR="008414A6" w:rsidRPr="004737FF" w:rsidRDefault="008414A6" w:rsidP="008414A6"/>
    <w:p w14:paraId="6D1FD8CC" w14:textId="77777777" w:rsidR="00DA2213" w:rsidRDefault="00DA2213" w:rsidP="00DA2213">
      <w:pPr>
        <w:pStyle w:val="Heading2"/>
        <w:rPr>
          <w:rStyle w:val="Emphasis"/>
          <w:i w:val="0"/>
          <w:iCs w:val="0"/>
        </w:rPr>
      </w:pPr>
      <w:bookmarkStart w:id="87" w:name="_Toc48562030"/>
      <w:bookmarkStart w:id="88" w:name="_Toc48563054"/>
      <w:bookmarkStart w:id="89" w:name="_Toc48571579"/>
      <w:r>
        <w:t>Introduction</w:t>
      </w:r>
      <w:bookmarkEnd w:id="87"/>
      <w:bookmarkEnd w:id="88"/>
      <w:bookmarkEnd w:id="89"/>
    </w:p>
    <w:p w14:paraId="79CD0284" w14:textId="77777777" w:rsidR="00DA2213" w:rsidRPr="0032181F" w:rsidRDefault="00DA2213" w:rsidP="00DA2213">
      <w:pPr>
        <w:rPr>
          <w:rStyle w:val="Emphasis"/>
        </w:rPr>
      </w:pPr>
      <w:r>
        <w:rPr>
          <w:rStyle w:val="Emphasis"/>
          <w:i w:val="0"/>
          <w:iCs w:val="0"/>
        </w:rPr>
        <w:t xml:space="preserve">Start your export financial plan with a quick introduction highlighting your challenges, financial </w:t>
      </w:r>
      <w:proofErr w:type="gramStart"/>
      <w:r>
        <w:rPr>
          <w:rStyle w:val="Emphasis"/>
          <w:i w:val="0"/>
          <w:iCs w:val="0"/>
        </w:rPr>
        <w:t>goals</w:t>
      </w:r>
      <w:proofErr w:type="gramEnd"/>
      <w:r>
        <w:rPr>
          <w:rStyle w:val="Emphasis"/>
          <w:i w:val="0"/>
          <w:iCs w:val="0"/>
        </w:rPr>
        <w:t xml:space="preserve"> and objectives. It should also include a quick reminder of which markets you are focusing on and how these revenues will fit within the overall company’s projected results.</w:t>
      </w:r>
    </w:p>
    <w:p w14:paraId="48E67E42" w14:textId="77777777" w:rsidR="00DA2213" w:rsidRDefault="00DA2213" w:rsidP="00DA2213">
      <w:pPr>
        <w:rPr>
          <w:b/>
          <w:bCs/>
        </w:rPr>
      </w:pPr>
    </w:p>
    <w:p w14:paraId="4D869101" w14:textId="77777777" w:rsidR="00DA2213" w:rsidRDefault="00DA2213" w:rsidP="00216131">
      <w:pPr>
        <w:pStyle w:val="Heading3"/>
        <w:numPr>
          <w:ilvl w:val="0"/>
          <w:numId w:val="29"/>
        </w:numPr>
        <w:ind w:left="567" w:hanging="567"/>
        <w:rPr>
          <w:b/>
          <w:bCs/>
        </w:rPr>
      </w:pPr>
      <w:bookmarkStart w:id="90" w:name="_Hlk43819361"/>
      <w:bookmarkStart w:id="91" w:name="_Toc48562031"/>
      <w:bookmarkStart w:id="92" w:name="_Toc48571580"/>
      <w:r>
        <w:rPr>
          <w:b/>
          <w:bCs/>
        </w:rPr>
        <w:t>Understanding your financial risks for exporting</w:t>
      </w:r>
      <w:bookmarkEnd w:id="91"/>
      <w:bookmarkEnd w:id="92"/>
    </w:p>
    <w:bookmarkEnd w:id="90"/>
    <w:p w14:paraId="3E75A3D6" w14:textId="77777777" w:rsidR="00DA2213" w:rsidRDefault="00DA2213" w:rsidP="00DA2213">
      <w:r>
        <w:t xml:space="preserve">Like in domestic markets, there are risks associated with exporting which can have a significant impact on your bottom line. Your export financial plan should assess those risks and make provision to protect your company from them. </w:t>
      </w:r>
    </w:p>
    <w:p w14:paraId="421B25BA" w14:textId="77777777" w:rsidR="00DA2213" w:rsidRDefault="00DA2213" w:rsidP="00216131">
      <w:pPr>
        <w:pStyle w:val="Heading4"/>
        <w:numPr>
          <w:ilvl w:val="0"/>
          <w:numId w:val="30"/>
        </w:numPr>
        <w:rPr>
          <w:b/>
          <w:bCs/>
        </w:rPr>
      </w:pPr>
      <w:bookmarkStart w:id="93" w:name="_Hlk43910072"/>
      <w:r>
        <w:rPr>
          <w:b/>
          <w:bCs/>
        </w:rPr>
        <w:t>Commercial or Credit Risk</w:t>
      </w:r>
    </w:p>
    <w:bookmarkEnd w:id="93"/>
    <w:p w14:paraId="26833A5F" w14:textId="77777777" w:rsidR="00DA2213" w:rsidRDefault="00DA2213" w:rsidP="00DA2213">
      <w:r>
        <w:t xml:space="preserve">Credit risk is a very common hurdle any business needs to assess while operating. International trade only increases the level of risk as clients fall under different jurisdictions, different laws, different cultures… You should seriously consider insuring your accounts receivable for international transaction. This can be done at a very low cost and will help you not only to place you in a more competitive position with potential clients, but also to leverage more working capital from your commercial bank. </w:t>
      </w:r>
    </w:p>
    <w:p w14:paraId="13631446" w14:textId="77777777" w:rsidR="00DA2213" w:rsidRDefault="00DA2213" w:rsidP="00216131">
      <w:pPr>
        <w:pStyle w:val="Heading4"/>
        <w:numPr>
          <w:ilvl w:val="0"/>
          <w:numId w:val="30"/>
        </w:numPr>
        <w:rPr>
          <w:b/>
          <w:bCs/>
        </w:rPr>
      </w:pPr>
      <w:r>
        <w:rPr>
          <w:b/>
          <w:bCs/>
        </w:rPr>
        <w:t>Political Risk</w:t>
      </w:r>
    </w:p>
    <w:p w14:paraId="5B0D7906" w14:textId="77777777" w:rsidR="00DA2213" w:rsidRDefault="00DA2213" w:rsidP="00DA2213">
      <w:pPr>
        <w:rPr>
          <w:color w:val="222222"/>
          <w:shd w:val="clear" w:color="auto" w:fill="FFFFFF"/>
        </w:rPr>
      </w:pPr>
      <w:r w:rsidRPr="00B90CCE">
        <w:rPr>
          <w:color w:val="222222"/>
          <w:shd w:val="clear" w:color="auto" w:fill="FFFFFF"/>
        </w:rPr>
        <w:t xml:space="preserve">Political risk is usually defined as the risk to your company resulting from political instability or political change. While people tend to think about severe situations like war, revolution, terrorism or labor strikes, the current changes in the US show clearly that political risks can happen in any market. Overnight. </w:t>
      </w:r>
      <w:r>
        <w:rPr>
          <w:color w:val="222222"/>
          <w:shd w:val="clear" w:color="auto" w:fill="FFFFFF"/>
        </w:rPr>
        <w:t xml:space="preserve">A change in a political environment could have a serious impact on import tariffs, international money transfers or any other regulation or policy, potentially impacting your profit margin. </w:t>
      </w:r>
    </w:p>
    <w:p w14:paraId="2EE8D2D7" w14:textId="77777777" w:rsidR="00DA2213" w:rsidRDefault="00DA2213" w:rsidP="00216131">
      <w:pPr>
        <w:pStyle w:val="Heading4"/>
        <w:numPr>
          <w:ilvl w:val="0"/>
          <w:numId w:val="30"/>
        </w:numPr>
        <w:rPr>
          <w:b/>
          <w:bCs/>
        </w:rPr>
      </w:pPr>
      <w:r>
        <w:rPr>
          <w:b/>
          <w:bCs/>
        </w:rPr>
        <w:t>Currency or Foreign Exchange Risk</w:t>
      </w:r>
    </w:p>
    <w:p w14:paraId="34ED5F04" w14:textId="77777777" w:rsidR="00DA2213" w:rsidRPr="00B90CCE" w:rsidRDefault="00DA2213" w:rsidP="00DA2213">
      <w:r>
        <w:t xml:space="preserve">Currency fluctuations are unavoidable when doing international trade. Many businesses choose </w:t>
      </w:r>
      <w:proofErr w:type="spellStart"/>
      <w:r>
        <w:t>no</w:t>
      </w:r>
      <w:proofErr w:type="spellEnd"/>
      <w:r>
        <w:t xml:space="preserve"> to protect themselves against this risk based on their margin levels, number of various currencies they deal in, market presence or size of the companies. Whether you decide to protect yourself against currency fluctuation or not, it is important to assess the risk you are facing so you can make an educated decision.</w:t>
      </w:r>
    </w:p>
    <w:p w14:paraId="1162FF49" w14:textId="77777777" w:rsidR="00DA2213" w:rsidRDefault="00DA2213" w:rsidP="00216131">
      <w:pPr>
        <w:pStyle w:val="Heading4"/>
        <w:numPr>
          <w:ilvl w:val="0"/>
          <w:numId w:val="30"/>
        </w:numPr>
        <w:rPr>
          <w:b/>
          <w:bCs/>
        </w:rPr>
      </w:pPr>
      <w:r>
        <w:rPr>
          <w:b/>
          <w:bCs/>
        </w:rPr>
        <w:t>Legal Risk</w:t>
      </w:r>
    </w:p>
    <w:p w14:paraId="1DE85D67" w14:textId="77777777" w:rsidR="00DA2213" w:rsidRPr="00B90CCE" w:rsidRDefault="00DA2213" w:rsidP="00DA2213">
      <w:pPr>
        <w:rPr>
          <w:color w:val="222222"/>
          <w:shd w:val="clear" w:color="auto" w:fill="FFFFFF"/>
        </w:rPr>
      </w:pPr>
      <w:r>
        <w:rPr>
          <w:color w:val="222222"/>
          <w:shd w:val="clear" w:color="auto" w:fill="FFFFFF"/>
        </w:rPr>
        <w:t>It is important to remember that exposure to legal risk can be extremely costly, especially in an international context where your company does not have the same degree of control. Companies trading in specific sectors like health or food products can be particularly vulnerable to liability suits. Your financial plan should make provision for such eventuality.</w:t>
      </w:r>
    </w:p>
    <w:p w14:paraId="7653EFA3" w14:textId="77777777" w:rsidR="00DA2213" w:rsidRPr="00257371" w:rsidRDefault="00DA2213" w:rsidP="00DA2213"/>
    <w:p w14:paraId="0D1D3B66" w14:textId="77777777" w:rsidR="00DA2213" w:rsidRDefault="00DA2213" w:rsidP="00216131">
      <w:pPr>
        <w:pStyle w:val="Heading3"/>
        <w:numPr>
          <w:ilvl w:val="0"/>
          <w:numId w:val="29"/>
        </w:numPr>
        <w:ind w:left="284" w:hanging="284"/>
        <w:rPr>
          <w:b/>
          <w:bCs/>
        </w:rPr>
      </w:pPr>
      <w:bookmarkStart w:id="94" w:name="_Hlk43821516"/>
      <w:bookmarkStart w:id="95" w:name="_Toc48562032"/>
      <w:bookmarkStart w:id="96" w:name="_Toc48571581"/>
      <w:r>
        <w:rPr>
          <w:b/>
          <w:bCs/>
        </w:rPr>
        <w:t xml:space="preserve">Assess and </w:t>
      </w:r>
      <w:bookmarkStart w:id="97" w:name="_Hlk43906762"/>
      <w:r>
        <w:rPr>
          <w:b/>
          <w:bCs/>
        </w:rPr>
        <w:t>leverage your assets and capital for your export activities</w:t>
      </w:r>
      <w:bookmarkEnd w:id="95"/>
      <w:bookmarkEnd w:id="96"/>
      <w:bookmarkEnd w:id="97"/>
    </w:p>
    <w:bookmarkEnd w:id="94"/>
    <w:p w14:paraId="357C8335" w14:textId="77777777" w:rsidR="00DA2213" w:rsidRDefault="00DA2213" w:rsidP="00DA2213">
      <w:r w:rsidRPr="00F33744">
        <w:t xml:space="preserve">The costs of exporting can be significant and have a real negative impact on your company’s financial situation if not evaluated correctly. Building a strong financial plan for your export ambitions will help you ensure your cashflow and operating lines of credit remain healthy. </w:t>
      </w:r>
    </w:p>
    <w:p w14:paraId="04C26937" w14:textId="77777777" w:rsidR="00DA2213" w:rsidRPr="00F33744" w:rsidRDefault="00DA2213" w:rsidP="00DA2213">
      <w:r w:rsidRPr="00F33744">
        <w:t>A sound export financial plan should include:</w:t>
      </w:r>
    </w:p>
    <w:p w14:paraId="314B181B" w14:textId="77777777" w:rsidR="00DA2213" w:rsidRDefault="00DA2213" w:rsidP="00216131">
      <w:pPr>
        <w:pStyle w:val="ListParagraph"/>
        <w:numPr>
          <w:ilvl w:val="0"/>
          <w:numId w:val="28"/>
        </w:numPr>
      </w:pPr>
      <w:r>
        <w:rPr>
          <w:b/>
          <w:bCs/>
        </w:rPr>
        <w:t>Sales forecasts per each market:</w:t>
      </w:r>
      <w:r>
        <w:t xml:space="preserve"> All analyses and forecasts should be based on a multi-year format. They should be established based on the company’s new export goals and objectives but remain realistic. Sales forecasts typically form the top line of your cashflow analysis and will be reflected in your </w:t>
      </w:r>
      <w:r w:rsidRPr="002E3B81">
        <w:rPr>
          <w:b/>
          <w:bCs/>
        </w:rPr>
        <w:t>Cash Budget</w:t>
      </w:r>
      <w:r>
        <w:t xml:space="preserve"> below. </w:t>
      </w:r>
    </w:p>
    <w:p w14:paraId="28E89555" w14:textId="77777777" w:rsidR="00DA2213" w:rsidRDefault="00DA2213" w:rsidP="00216131">
      <w:pPr>
        <w:pStyle w:val="ListParagraph"/>
        <w:numPr>
          <w:ilvl w:val="1"/>
          <w:numId w:val="28"/>
        </w:numPr>
      </w:pPr>
      <w:r>
        <w:t>Note that it is extremely unusual for any new market to display positive revenues in year 1, hence the need for the financial situation of the company to be strong enough to carry the initial investment.</w:t>
      </w:r>
    </w:p>
    <w:p w14:paraId="7DB5A954" w14:textId="77777777" w:rsidR="00DA2213" w:rsidRDefault="00DA2213" w:rsidP="00216131">
      <w:pPr>
        <w:pStyle w:val="ListParagraph"/>
        <w:numPr>
          <w:ilvl w:val="1"/>
          <w:numId w:val="28"/>
        </w:numPr>
      </w:pPr>
      <w:r>
        <w:t>Depending on your company’s pressure points, you might want to develop a manufacturing forecast, supply forecast, HR forecast, etc.</w:t>
      </w:r>
    </w:p>
    <w:p w14:paraId="3D2DF859" w14:textId="77777777" w:rsidR="00DA2213" w:rsidRDefault="00DA2213" w:rsidP="00216131">
      <w:pPr>
        <w:pStyle w:val="ListParagraph"/>
        <w:numPr>
          <w:ilvl w:val="1"/>
          <w:numId w:val="28"/>
        </w:numPr>
      </w:pPr>
      <w:r>
        <w:t>Scenario Analysis: you might want to include in an annex a “best-case” and “worst-case” scenario, clearly identifying your assumptions for using the chosen scenario in your export plan.</w:t>
      </w:r>
    </w:p>
    <w:p w14:paraId="279D397D" w14:textId="77777777" w:rsidR="00DA2213" w:rsidRDefault="00DA2213" w:rsidP="00216131">
      <w:pPr>
        <w:pStyle w:val="ListParagraph"/>
        <w:numPr>
          <w:ilvl w:val="0"/>
          <w:numId w:val="28"/>
        </w:numPr>
      </w:pPr>
      <w:r w:rsidRPr="00F33744">
        <w:rPr>
          <w:b/>
          <w:bCs/>
        </w:rPr>
        <w:t>A cash budget:</w:t>
      </w:r>
      <w:r>
        <w:rPr>
          <w:b/>
          <w:bCs/>
        </w:rPr>
        <w:t xml:space="preserve"> </w:t>
      </w:r>
      <w:r w:rsidRPr="00021379">
        <w:t xml:space="preserve">following your </w:t>
      </w:r>
      <w:r>
        <w:t>most likely scenario estimate, build</w:t>
      </w:r>
      <w:r w:rsidRPr="00F33744">
        <w:t xml:space="preserve"> an export cash budget is an estimation of your financing requirements over the short to medium-term, so you can assess the timing and amount of your export cash expenditures. </w:t>
      </w:r>
    </w:p>
    <w:p w14:paraId="55B32B01" w14:textId="77777777" w:rsidR="00DA2213" w:rsidRPr="00F33744" w:rsidRDefault="00DA2213" w:rsidP="00216131">
      <w:pPr>
        <w:pStyle w:val="ListParagraph"/>
        <w:numPr>
          <w:ilvl w:val="0"/>
          <w:numId w:val="28"/>
        </w:numPr>
      </w:pPr>
      <w:r w:rsidRPr="00F33744">
        <w:rPr>
          <w:b/>
          <w:bCs/>
        </w:rPr>
        <w:t>A capital budget</w:t>
      </w:r>
      <w:r w:rsidRPr="00F33744">
        <w:t>: a capital budget covers</w:t>
      </w:r>
      <w:r w:rsidRPr="00F33744">
        <w:rPr>
          <w:b/>
          <w:bCs/>
        </w:rPr>
        <w:t> </w:t>
      </w:r>
      <w:r w:rsidRPr="00F33744">
        <w:t xml:space="preserve">a longer period than the cash budget and analyses the funds </w:t>
      </w:r>
      <w:proofErr w:type="gramStart"/>
      <w:r w:rsidRPr="00F33744">
        <w:t>you'll</w:t>
      </w:r>
      <w:proofErr w:type="gramEnd"/>
      <w:r w:rsidRPr="00F33744">
        <w:t xml:space="preserve"> need to succeed in your export journey. Your capital export budget will give you an operating plan against which you can measure actual expenditures and revenues. It will also tell you when your export will start generating positive cash flows.</w:t>
      </w:r>
    </w:p>
    <w:p w14:paraId="5585A0DA" w14:textId="77777777" w:rsidR="00DA2213" w:rsidRDefault="00DA2213" w:rsidP="00DA2213">
      <w:r w:rsidRPr="00F33744">
        <w:t xml:space="preserve">Both your short-term and longer-term budgets should consider the financial risks highlighted previously. Also keep in mind that international payments usually take longer than domestic ones, impacting negatively your cashflow. Some countries are notoriously difficult for timely payments, sometimes taking several months to cover their debts, even with 30 days contracts. </w:t>
      </w:r>
    </w:p>
    <w:p w14:paraId="02789CB9" w14:textId="6C9CBF37" w:rsidR="00DA2213" w:rsidRDefault="00DA2213" w:rsidP="00DA2213"/>
    <w:p w14:paraId="54608921" w14:textId="1679A36A" w:rsidR="00216131" w:rsidRDefault="00216131" w:rsidP="00DA2213"/>
    <w:p w14:paraId="537EC69D" w14:textId="33297B4A" w:rsidR="00216131" w:rsidRDefault="00216131" w:rsidP="00DA2213"/>
    <w:p w14:paraId="596B8A11" w14:textId="4264579D" w:rsidR="00216131" w:rsidRDefault="00216131" w:rsidP="00DA2213"/>
    <w:p w14:paraId="1E820218" w14:textId="26DC27CE" w:rsidR="00216131" w:rsidRDefault="00216131" w:rsidP="00DA2213"/>
    <w:p w14:paraId="66EFE433" w14:textId="1D690767" w:rsidR="00216131" w:rsidRDefault="00216131" w:rsidP="00DA2213"/>
    <w:p w14:paraId="614DAD84" w14:textId="77777777" w:rsidR="00216131" w:rsidRDefault="00216131" w:rsidP="00DA2213"/>
    <w:p w14:paraId="68210A4B" w14:textId="77777777" w:rsidR="00DA2213" w:rsidRDefault="00DA2213" w:rsidP="00216131">
      <w:pPr>
        <w:pStyle w:val="Heading4"/>
        <w:numPr>
          <w:ilvl w:val="0"/>
          <w:numId w:val="31"/>
        </w:numPr>
        <w:rPr>
          <w:b/>
          <w:bCs/>
        </w:rPr>
      </w:pPr>
      <w:bookmarkStart w:id="98" w:name="_Hlk43907698"/>
      <w:r>
        <w:rPr>
          <w:b/>
          <w:bCs/>
        </w:rPr>
        <w:t xml:space="preserve">Export </w:t>
      </w:r>
      <w:r w:rsidRPr="006E473D">
        <w:rPr>
          <w:b/>
          <w:bCs/>
        </w:rPr>
        <w:t>C</w:t>
      </w:r>
      <w:r>
        <w:rPr>
          <w:b/>
          <w:bCs/>
        </w:rPr>
        <w:t>ash Budget</w:t>
      </w:r>
    </w:p>
    <w:bookmarkEnd w:id="98"/>
    <w:p w14:paraId="5694DC14" w14:textId="77777777" w:rsidR="00DA2213" w:rsidRDefault="00DA2213" w:rsidP="00DA2213">
      <w:r>
        <w:t xml:space="preserve">Please create an overall cashflow budget for your export activities. It is easier to have a separate budget for each export market and then combine them all. </w:t>
      </w:r>
      <w:bookmarkStart w:id="99" w:name="_Hlk43900550"/>
      <w:r>
        <w:t xml:space="preserve">You can use the example below as a basis to build on. </w:t>
      </w:r>
      <w:bookmarkEnd w:id="99"/>
    </w:p>
    <w:p w14:paraId="27CBCD46" w14:textId="77777777" w:rsidR="00DA2213" w:rsidRDefault="00DA2213" w:rsidP="00DA2213">
      <w:pPr>
        <w:rPr>
          <w:b/>
          <w:bCs/>
          <w:color w:val="151515" w:themeColor="accent3" w:themeShade="1A"/>
        </w:rPr>
      </w:pPr>
      <w:r w:rsidRPr="00AC2290">
        <w:rPr>
          <w:b/>
          <w:bCs/>
          <w:color w:val="151515" w:themeColor="accent3" w:themeShade="1A"/>
        </w:rPr>
        <w:t xml:space="preserve">Example of </w:t>
      </w:r>
      <w:r>
        <w:rPr>
          <w:b/>
          <w:bCs/>
          <w:color w:val="151515" w:themeColor="accent3" w:themeShade="1A"/>
        </w:rPr>
        <w:t xml:space="preserve">a </w:t>
      </w:r>
      <w:r w:rsidRPr="00AC2290">
        <w:rPr>
          <w:b/>
          <w:bCs/>
          <w:color w:val="151515" w:themeColor="accent3" w:themeShade="1A"/>
        </w:rPr>
        <w:t>cash-flow analysis</w:t>
      </w:r>
      <w:r>
        <w:rPr>
          <w:b/>
          <w:bCs/>
          <w:color w:val="151515" w:themeColor="accent3" w:themeShade="1A"/>
        </w:rPr>
        <w:t xml:space="preserve"> for 1 year</w:t>
      </w:r>
      <w:r w:rsidRPr="00AC2290">
        <w:rPr>
          <w:b/>
          <w:bCs/>
          <w:color w:val="151515" w:themeColor="accent3" w:themeShade="1A"/>
        </w:rPr>
        <w:t>:</w:t>
      </w:r>
    </w:p>
    <w:tbl>
      <w:tblPr>
        <w:tblStyle w:val="PlainTable2"/>
        <w:tblW w:w="10518" w:type="dxa"/>
        <w:tblInd w:w="-5"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ayout w:type="fixed"/>
        <w:tblLook w:val="04A0" w:firstRow="1" w:lastRow="0" w:firstColumn="1" w:lastColumn="0" w:noHBand="0" w:noVBand="1"/>
      </w:tblPr>
      <w:tblGrid>
        <w:gridCol w:w="1560"/>
        <w:gridCol w:w="737"/>
        <w:gridCol w:w="737"/>
        <w:gridCol w:w="737"/>
        <w:gridCol w:w="737"/>
        <w:gridCol w:w="737"/>
        <w:gridCol w:w="737"/>
        <w:gridCol w:w="737"/>
        <w:gridCol w:w="737"/>
        <w:gridCol w:w="737"/>
        <w:gridCol w:w="737"/>
        <w:gridCol w:w="737"/>
        <w:gridCol w:w="851"/>
      </w:tblGrid>
      <w:tr w:rsidR="00DA2213" w:rsidRPr="00CC3E6E" w14:paraId="309B4130" w14:textId="77777777" w:rsidTr="009657EC">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00539B" w:themeFill="text1"/>
            <w:vAlign w:val="center"/>
          </w:tcPr>
          <w:p w14:paraId="508EC062" w14:textId="77777777" w:rsidR="00DA2213" w:rsidRPr="004C65A4" w:rsidRDefault="00DA2213" w:rsidP="009657EC">
            <w:pPr>
              <w:pStyle w:val="Heading3"/>
              <w:outlineLvl w:val="2"/>
              <w:rPr>
                <w:rStyle w:val="Strong"/>
                <w:b/>
                <w:bCs/>
                <w:color w:val="FFFFFF" w:themeColor="background1"/>
                <w:sz w:val="24"/>
                <w:szCs w:val="24"/>
                <w:highlight w:val="yellow"/>
              </w:rPr>
            </w:pPr>
            <w:bookmarkStart w:id="100" w:name="_Toc48562033"/>
            <w:bookmarkStart w:id="101" w:name="_Toc48563057"/>
            <w:bookmarkStart w:id="102" w:name="_Toc48571582"/>
            <w:r w:rsidRPr="00D324BE">
              <w:rPr>
                <w:color w:val="FFFFFF" w:themeColor="background1"/>
                <w:sz w:val="24"/>
                <w:szCs w:val="24"/>
              </w:rPr>
              <w:t>Market X</w:t>
            </w:r>
            <w:bookmarkEnd w:id="100"/>
            <w:bookmarkEnd w:id="101"/>
            <w:bookmarkEnd w:id="102"/>
          </w:p>
        </w:tc>
        <w:tc>
          <w:tcPr>
            <w:tcW w:w="737" w:type="dxa"/>
            <w:shd w:val="clear" w:color="auto" w:fill="00539B" w:themeFill="text1"/>
            <w:vAlign w:val="center"/>
          </w:tcPr>
          <w:p w14:paraId="0F775429" w14:textId="77777777" w:rsidR="00DA2213" w:rsidRPr="004C65A4"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rStyle w:val="Strong"/>
                <w:b/>
                <w:bCs/>
                <w:color w:val="FFFFFF" w:themeColor="background1"/>
                <w:sz w:val="24"/>
                <w:szCs w:val="24"/>
                <w:highlight w:val="yellow"/>
              </w:rPr>
            </w:pPr>
            <w:bookmarkStart w:id="103" w:name="_Toc48562034"/>
            <w:bookmarkStart w:id="104" w:name="_Toc48563058"/>
            <w:bookmarkStart w:id="105" w:name="_Toc48571583"/>
            <w:r w:rsidRPr="004C65A4">
              <w:rPr>
                <w:color w:val="FFFFFF" w:themeColor="background1"/>
                <w:sz w:val="24"/>
                <w:szCs w:val="24"/>
              </w:rPr>
              <w:t>Jan</w:t>
            </w:r>
            <w:bookmarkEnd w:id="103"/>
            <w:bookmarkEnd w:id="104"/>
            <w:bookmarkEnd w:id="105"/>
          </w:p>
        </w:tc>
        <w:tc>
          <w:tcPr>
            <w:tcW w:w="737" w:type="dxa"/>
            <w:shd w:val="clear" w:color="auto" w:fill="00539B" w:themeFill="text1"/>
            <w:vAlign w:val="center"/>
          </w:tcPr>
          <w:p w14:paraId="6FE4533A" w14:textId="77777777" w:rsidR="00DA2213" w:rsidRPr="004C65A4"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rStyle w:val="Strong"/>
                <w:b/>
                <w:bCs/>
                <w:sz w:val="24"/>
                <w:szCs w:val="24"/>
                <w:highlight w:val="yellow"/>
              </w:rPr>
            </w:pPr>
            <w:bookmarkStart w:id="106" w:name="_Toc48562035"/>
            <w:bookmarkStart w:id="107" w:name="_Toc48563059"/>
            <w:bookmarkStart w:id="108" w:name="_Toc48571584"/>
            <w:r w:rsidRPr="004C65A4">
              <w:rPr>
                <w:color w:val="FFFFFF" w:themeColor="background1"/>
                <w:sz w:val="24"/>
                <w:szCs w:val="24"/>
              </w:rPr>
              <w:t>Feb</w:t>
            </w:r>
            <w:bookmarkEnd w:id="106"/>
            <w:bookmarkEnd w:id="107"/>
            <w:bookmarkEnd w:id="108"/>
          </w:p>
        </w:tc>
        <w:tc>
          <w:tcPr>
            <w:tcW w:w="737" w:type="dxa"/>
            <w:shd w:val="clear" w:color="auto" w:fill="00539B" w:themeFill="text1"/>
            <w:vAlign w:val="center"/>
          </w:tcPr>
          <w:p w14:paraId="2559C9F7" w14:textId="77777777" w:rsidR="00DA2213" w:rsidRPr="004C65A4"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109" w:name="_Toc48562036"/>
            <w:bookmarkStart w:id="110" w:name="_Toc48563060"/>
            <w:bookmarkStart w:id="111" w:name="_Toc48571585"/>
            <w:r w:rsidRPr="004C65A4">
              <w:rPr>
                <w:color w:val="FFFFFF" w:themeColor="background1"/>
                <w:sz w:val="24"/>
                <w:szCs w:val="24"/>
              </w:rPr>
              <w:t>Mar</w:t>
            </w:r>
            <w:bookmarkEnd w:id="109"/>
            <w:bookmarkEnd w:id="110"/>
            <w:bookmarkEnd w:id="111"/>
          </w:p>
        </w:tc>
        <w:tc>
          <w:tcPr>
            <w:tcW w:w="737" w:type="dxa"/>
            <w:shd w:val="clear" w:color="auto" w:fill="00539B" w:themeFill="text1"/>
            <w:vAlign w:val="center"/>
          </w:tcPr>
          <w:p w14:paraId="00A5BFCF" w14:textId="77777777" w:rsidR="00DA2213" w:rsidRPr="004C65A4"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112" w:name="_Toc48562037"/>
            <w:bookmarkStart w:id="113" w:name="_Toc48563061"/>
            <w:bookmarkStart w:id="114" w:name="_Toc48571586"/>
            <w:r w:rsidRPr="004C65A4">
              <w:rPr>
                <w:color w:val="FFFFFF" w:themeColor="background1"/>
                <w:sz w:val="24"/>
                <w:szCs w:val="24"/>
              </w:rPr>
              <w:t>Apr</w:t>
            </w:r>
            <w:bookmarkEnd w:id="112"/>
            <w:bookmarkEnd w:id="113"/>
            <w:bookmarkEnd w:id="114"/>
          </w:p>
        </w:tc>
        <w:tc>
          <w:tcPr>
            <w:tcW w:w="737" w:type="dxa"/>
            <w:shd w:val="clear" w:color="auto" w:fill="00539B" w:themeFill="text1"/>
            <w:vAlign w:val="center"/>
          </w:tcPr>
          <w:p w14:paraId="71BC08B7" w14:textId="77777777" w:rsidR="00DA2213" w:rsidRPr="004C65A4"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115" w:name="_Toc48562038"/>
            <w:bookmarkStart w:id="116" w:name="_Toc48563062"/>
            <w:bookmarkStart w:id="117" w:name="_Toc48571587"/>
            <w:r w:rsidRPr="004C65A4">
              <w:rPr>
                <w:color w:val="FFFFFF" w:themeColor="background1"/>
                <w:sz w:val="24"/>
                <w:szCs w:val="24"/>
              </w:rPr>
              <w:t>May</w:t>
            </w:r>
            <w:bookmarkEnd w:id="115"/>
            <w:bookmarkEnd w:id="116"/>
            <w:bookmarkEnd w:id="117"/>
          </w:p>
        </w:tc>
        <w:tc>
          <w:tcPr>
            <w:tcW w:w="737" w:type="dxa"/>
            <w:shd w:val="clear" w:color="auto" w:fill="00539B" w:themeFill="text1"/>
            <w:vAlign w:val="center"/>
          </w:tcPr>
          <w:p w14:paraId="55A74E3D" w14:textId="77777777" w:rsidR="00DA2213" w:rsidRPr="004C65A4"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118" w:name="_Toc48562039"/>
            <w:bookmarkStart w:id="119" w:name="_Toc48563063"/>
            <w:bookmarkStart w:id="120" w:name="_Toc48571588"/>
            <w:r w:rsidRPr="004C65A4">
              <w:rPr>
                <w:color w:val="FFFFFF" w:themeColor="background1"/>
                <w:sz w:val="24"/>
                <w:szCs w:val="24"/>
              </w:rPr>
              <w:t>Jun</w:t>
            </w:r>
            <w:bookmarkEnd w:id="118"/>
            <w:bookmarkEnd w:id="119"/>
            <w:bookmarkEnd w:id="120"/>
          </w:p>
        </w:tc>
        <w:tc>
          <w:tcPr>
            <w:tcW w:w="737" w:type="dxa"/>
            <w:shd w:val="clear" w:color="auto" w:fill="00539B" w:themeFill="text1"/>
            <w:vAlign w:val="center"/>
          </w:tcPr>
          <w:p w14:paraId="0E7165FC" w14:textId="77777777" w:rsidR="00DA2213" w:rsidRPr="004C65A4"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121" w:name="_Toc48562040"/>
            <w:bookmarkStart w:id="122" w:name="_Toc48563064"/>
            <w:bookmarkStart w:id="123" w:name="_Toc48571589"/>
            <w:r w:rsidRPr="004C65A4">
              <w:rPr>
                <w:color w:val="FFFFFF" w:themeColor="background1"/>
                <w:sz w:val="24"/>
                <w:szCs w:val="24"/>
              </w:rPr>
              <w:t>Jul</w:t>
            </w:r>
            <w:bookmarkEnd w:id="121"/>
            <w:bookmarkEnd w:id="122"/>
            <w:bookmarkEnd w:id="123"/>
          </w:p>
        </w:tc>
        <w:tc>
          <w:tcPr>
            <w:tcW w:w="737" w:type="dxa"/>
            <w:shd w:val="clear" w:color="auto" w:fill="00539B" w:themeFill="text1"/>
            <w:vAlign w:val="center"/>
          </w:tcPr>
          <w:p w14:paraId="2F6236A3" w14:textId="77777777" w:rsidR="00DA2213" w:rsidRPr="004C65A4"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124" w:name="_Toc48562041"/>
            <w:bookmarkStart w:id="125" w:name="_Toc48563065"/>
            <w:bookmarkStart w:id="126" w:name="_Toc48571590"/>
            <w:r w:rsidRPr="004C65A4">
              <w:rPr>
                <w:color w:val="FFFFFF" w:themeColor="background1"/>
                <w:sz w:val="24"/>
                <w:szCs w:val="24"/>
              </w:rPr>
              <w:t>Aug</w:t>
            </w:r>
            <w:bookmarkEnd w:id="124"/>
            <w:bookmarkEnd w:id="125"/>
            <w:bookmarkEnd w:id="126"/>
          </w:p>
        </w:tc>
        <w:tc>
          <w:tcPr>
            <w:tcW w:w="737" w:type="dxa"/>
            <w:shd w:val="clear" w:color="auto" w:fill="00539B" w:themeFill="text1"/>
            <w:vAlign w:val="center"/>
          </w:tcPr>
          <w:p w14:paraId="65D6C6A2" w14:textId="77777777" w:rsidR="00DA2213" w:rsidRPr="004C65A4"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127" w:name="_Toc48562042"/>
            <w:bookmarkStart w:id="128" w:name="_Toc48563066"/>
            <w:bookmarkStart w:id="129" w:name="_Toc48571591"/>
            <w:r w:rsidRPr="004C65A4">
              <w:rPr>
                <w:color w:val="FFFFFF" w:themeColor="background1"/>
                <w:sz w:val="24"/>
                <w:szCs w:val="24"/>
              </w:rPr>
              <w:t>Sep</w:t>
            </w:r>
            <w:bookmarkEnd w:id="127"/>
            <w:bookmarkEnd w:id="128"/>
            <w:bookmarkEnd w:id="129"/>
          </w:p>
        </w:tc>
        <w:tc>
          <w:tcPr>
            <w:tcW w:w="737" w:type="dxa"/>
            <w:shd w:val="clear" w:color="auto" w:fill="00539B" w:themeFill="text1"/>
            <w:vAlign w:val="center"/>
          </w:tcPr>
          <w:p w14:paraId="7B8F1043" w14:textId="77777777" w:rsidR="00DA2213" w:rsidRPr="004C65A4"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130" w:name="_Toc48562043"/>
            <w:bookmarkStart w:id="131" w:name="_Toc48563067"/>
            <w:bookmarkStart w:id="132" w:name="_Toc48571592"/>
            <w:r w:rsidRPr="004C65A4">
              <w:rPr>
                <w:color w:val="FFFFFF" w:themeColor="background1"/>
                <w:sz w:val="24"/>
                <w:szCs w:val="24"/>
              </w:rPr>
              <w:t>Oct</w:t>
            </w:r>
            <w:bookmarkEnd w:id="130"/>
            <w:bookmarkEnd w:id="131"/>
            <w:bookmarkEnd w:id="132"/>
          </w:p>
        </w:tc>
        <w:tc>
          <w:tcPr>
            <w:tcW w:w="737" w:type="dxa"/>
            <w:shd w:val="clear" w:color="auto" w:fill="00539B" w:themeFill="text1"/>
            <w:vAlign w:val="center"/>
          </w:tcPr>
          <w:p w14:paraId="3A6FCB42" w14:textId="77777777" w:rsidR="00DA2213" w:rsidRPr="004C65A4"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133" w:name="_Toc48562044"/>
            <w:bookmarkStart w:id="134" w:name="_Toc48563068"/>
            <w:bookmarkStart w:id="135" w:name="_Toc48571593"/>
            <w:r w:rsidRPr="004C65A4">
              <w:rPr>
                <w:color w:val="FFFFFF" w:themeColor="background1"/>
                <w:sz w:val="24"/>
                <w:szCs w:val="24"/>
              </w:rPr>
              <w:t>Nov</w:t>
            </w:r>
            <w:bookmarkEnd w:id="133"/>
            <w:bookmarkEnd w:id="134"/>
            <w:bookmarkEnd w:id="135"/>
          </w:p>
        </w:tc>
        <w:tc>
          <w:tcPr>
            <w:tcW w:w="851" w:type="dxa"/>
            <w:shd w:val="clear" w:color="auto" w:fill="00539B" w:themeFill="text1"/>
            <w:vAlign w:val="center"/>
          </w:tcPr>
          <w:p w14:paraId="6DD5729F" w14:textId="77777777" w:rsidR="00DA2213" w:rsidRPr="004C65A4"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136" w:name="_Toc48562045"/>
            <w:bookmarkStart w:id="137" w:name="_Toc48563069"/>
            <w:bookmarkStart w:id="138" w:name="_Toc48571594"/>
            <w:r w:rsidRPr="004C65A4">
              <w:rPr>
                <w:color w:val="FFFFFF" w:themeColor="background1"/>
                <w:sz w:val="24"/>
                <w:szCs w:val="24"/>
              </w:rPr>
              <w:t>Dec</w:t>
            </w:r>
            <w:bookmarkEnd w:id="136"/>
            <w:bookmarkEnd w:id="137"/>
            <w:bookmarkEnd w:id="138"/>
          </w:p>
        </w:tc>
      </w:tr>
      <w:tr w:rsidR="00DA2213" w:rsidRPr="00D26ECE" w14:paraId="38A1EBC1" w14:textId="77777777" w:rsidTr="009657E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4F2098FE" w14:textId="77777777" w:rsidR="00DA2213" w:rsidRPr="006100D5" w:rsidRDefault="00DA2213" w:rsidP="009657EC">
            <w:pPr>
              <w:rPr>
                <w:rFonts w:cstheme="majorHAnsi"/>
              </w:rPr>
            </w:pPr>
            <w:r w:rsidRPr="006100D5">
              <w:t>Sales</w:t>
            </w:r>
          </w:p>
        </w:tc>
        <w:tc>
          <w:tcPr>
            <w:tcW w:w="737" w:type="dxa"/>
            <w:shd w:val="clear" w:color="auto" w:fill="FFF6FB"/>
            <w:vAlign w:val="center"/>
          </w:tcPr>
          <w:p w14:paraId="309A17D9"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2291B5ED"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AFD139F"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9E6A263"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FF091D2"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5B1707AB"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1D8E17EB"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F386251"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120B65C"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3F00C7DB"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1BFFEDA2"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851" w:type="dxa"/>
            <w:shd w:val="clear" w:color="auto" w:fill="FFF6FB"/>
            <w:vAlign w:val="center"/>
          </w:tcPr>
          <w:p w14:paraId="444C27DC"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A2213" w:rsidRPr="00D26ECE" w14:paraId="2010454A" w14:textId="77777777" w:rsidTr="009657EC">
        <w:trPr>
          <w:trHeight w:val="297"/>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36DE13DF" w14:textId="77777777" w:rsidR="00DA2213" w:rsidRPr="006100D5" w:rsidRDefault="00DA2213" w:rsidP="009657EC">
            <w:r>
              <w:t>Cost</w:t>
            </w:r>
          </w:p>
        </w:tc>
        <w:tc>
          <w:tcPr>
            <w:tcW w:w="737" w:type="dxa"/>
            <w:shd w:val="clear" w:color="auto" w:fill="FFF6FB"/>
            <w:vAlign w:val="center"/>
          </w:tcPr>
          <w:p w14:paraId="00AD13CE"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0ADD6562"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A872622"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5DCEE145"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4A50069"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290DAF03"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0CFFCB07"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C1C8337"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7CE2AD3E"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1F1D22AE"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3BC82A21"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shd w:val="clear" w:color="auto" w:fill="FFF6FB"/>
            <w:vAlign w:val="center"/>
          </w:tcPr>
          <w:p w14:paraId="09050151"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A2213" w:rsidRPr="00D26ECE" w14:paraId="4B1A6F0A" w14:textId="77777777" w:rsidTr="009657E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2B3ED896" w14:textId="77777777" w:rsidR="00DA2213" w:rsidRPr="006100D5" w:rsidRDefault="00DA2213" w:rsidP="009657EC">
            <w:r w:rsidRPr="006100D5">
              <w:rPr>
                <w:rFonts w:cstheme="minorHAnsi"/>
              </w:rPr>
              <w:t>Gr</w:t>
            </w:r>
            <w:r>
              <w:rPr>
                <w:rFonts w:cstheme="minorHAnsi"/>
              </w:rPr>
              <w:t>oss Profit</w:t>
            </w:r>
          </w:p>
        </w:tc>
        <w:tc>
          <w:tcPr>
            <w:tcW w:w="737" w:type="dxa"/>
            <w:shd w:val="clear" w:color="auto" w:fill="FFF6FB"/>
            <w:vAlign w:val="center"/>
          </w:tcPr>
          <w:p w14:paraId="2507CEE1"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37986628"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C93CCE4"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7D284827"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0D64EDCB"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74032E54"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39154573"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00162D37"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DD141B0"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0FD1EB50"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033D0C3F"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851" w:type="dxa"/>
            <w:shd w:val="clear" w:color="auto" w:fill="FFF6FB"/>
            <w:vAlign w:val="center"/>
          </w:tcPr>
          <w:p w14:paraId="580B787E"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A2213" w:rsidRPr="00D26ECE" w14:paraId="50FD56AF"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5022A760" w14:textId="77777777" w:rsidR="00DA2213" w:rsidRPr="006100D5" w:rsidRDefault="00DA2213" w:rsidP="009657EC">
            <w:pPr>
              <w:rPr>
                <w:rFonts w:cstheme="majorHAnsi"/>
              </w:rPr>
            </w:pPr>
            <w:r w:rsidRPr="006100D5">
              <w:rPr>
                <w:rFonts w:cstheme="minorHAnsi"/>
              </w:rPr>
              <w:t>Payment timing</w:t>
            </w:r>
          </w:p>
        </w:tc>
        <w:tc>
          <w:tcPr>
            <w:tcW w:w="737" w:type="dxa"/>
            <w:shd w:val="clear" w:color="auto" w:fill="auto"/>
            <w:vAlign w:val="center"/>
          </w:tcPr>
          <w:p w14:paraId="5C7BF86C"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auto"/>
            <w:vAlign w:val="center"/>
          </w:tcPr>
          <w:p w14:paraId="1AF62C51"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710ED42C"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60EE9764"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3C32B776"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00B5056F"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3B9E2574"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3D0F9A79"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1AA5F644"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6BE54E2A"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56F49BB1"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shd w:val="clear" w:color="auto" w:fill="auto"/>
            <w:vAlign w:val="center"/>
          </w:tcPr>
          <w:p w14:paraId="0105A7A7"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A2213" w:rsidRPr="00D26ECE" w14:paraId="47B39B4B"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21F34714" w14:textId="77777777" w:rsidR="00DA2213" w:rsidRPr="006100D5" w:rsidRDefault="00DA2213" w:rsidP="009657EC">
            <w:pPr>
              <w:rPr>
                <w:rFonts w:cstheme="minorHAnsi"/>
              </w:rPr>
            </w:pPr>
            <w:r>
              <w:rPr>
                <w:rFonts w:cstheme="minorHAnsi"/>
              </w:rPr>
              <w:t>Expenses</w:t>
            </w:r>
          </w:p>
        </w:tc>
        <w:tc>
          <w:tcPr>
            <w:tcW w:w="737" w:type="dxa"/>
            <w:shd w:val="clear" w:color="auto" w:fill="FFF6FB"/>
            <w:vAlign w:val="center"/>
          </w:tcPr>
          <w:p w14:paraId="0CFA7E7E"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00D37268"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AD8AFF6"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75E34256"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2A74DDF8"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0744F54"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9143A5B"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80FA407"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1B147AC2"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7BB632A0"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17C10F46"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851" w:type="dxa"/>
            <w:shd w:val="clear" w:color="auto" w:fill="FFF6FB"/>
            <w:vAlign w:val="center"/>
          </w:tcPr>
          <w:p w14:paraId="6473C0AD"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A2213" w:rsidRPr="00D26ECE" w14:paraId="15836411"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50595C0B" w14:textId="77777777" w:rsidR="00DA2213" w:rsidRPr="001244C0" w:rsidRDefault="00DA2213" w:rsidP="009657EC">
            <w:pPr>
              <w:rPr>
                <w:b w:val="0"/>
                <w:bCs w:val="0"/>
                <w:sz w:val="20"/>
                <w:szCs w:val="20"/>
              </w:rPr>
            </w:pPr>
            <w:r w:rsidRPr="001244C0">
              <w:rPr>
                <w:b w:val="0"/>
                <w:bCs w:val="0"/>
                <w:sz w:val="20"/>
                <w:szCs w:val="20"/>
              </w:rPr>
              <w:t>Trade shows (incl. booth)</w:t>
            </w:r>
          </w:p>
        </w:tc>
        <w:tc>
          <w:tcPr>
            <w:tcW w:w="737" w:type="dxa"/>
            <w:shd w:val="clear" w:color="auto" w:fill="FFF6FB"/>
            <w:vAlign w:val="center"/>
          </w:tcPr>
          <w:p w14:paraId="0F2CFCFF"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BF284CC"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1DD6EDC"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6F2C537"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A8499E8"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C114BB2"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E91D397"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B6F1F39"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10D9F9C"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2B0C53E"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528B9D63"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5121B757"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A2213" w:rsidRPr="00D26ECE" w14:paraId="7B539AE3"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6CA2A362" w14:textId="77777777" w:rsidR="00DA2213" w:rsidRPr="001244C0" w:rsidRDefault="00DA2213" w:rsidP="009657EC">
            <w:pPr>
              <w:rPr>
                <w:b w:val="0"/>
                <w:bCs w:val="0"/>
                <w:sz w:val="20"/>
                <w:szCs w:val="20"/>
              </w:rPr>
            </w:pPr>
            <w:r w:rsidRPr="001244C0">
              <w:rPr>
                <w:b w:val="0"/>
                <w:bCs w:val="0"/>
                <w:sz w:val="20"/>
                <w:szCs w:val="20"/>
              </w:rPr>
              <w:t xml:space="preserve">Air travel </w:t>
            </w:r>
            <w:r>
              <w:rPr>
                <w:b w:val="0"/>
                <w:bCs w:val="0"/>
                <w:sz w:val="20"/>
                <w:szCs w:val="20"/>
              </w:rPr>
              <w:br/>
            </w:r>
            <w:r w:rsidRPr="001244C0">
              <w:rPr>
                <w:b w:val="0"/>
                <w:bCs w:val="0"/>
                <w:sz w:val="20"/>
                <w:szCs w:val="20"/>
              </w:rPr>
              <w:t>&amp; hotel</w:t>
            </w:r>
          </w:p>
        </w:tc>
        <w:tc>
          <w:tcPr>
            <w:tcW w:w="737" w:type="dxa"/>
            <w:shd w:val="clear" w:color="auto" w:fill="FFF6FB"/>
            <w:vAlign w:val="center"/>
          </w:tcPr>
          <w:p w14:paraId="3662E42F"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AD8A30A"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3F36072"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AC7B688"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AB22CF6"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073C3FE"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432AD09"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724E9DD"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E2CBAF2"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50CB2E6"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3380B5C"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181867D2"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A2213" w:rsidRPr="00D26ECE" w14:paraId="6F33296D"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5169DEC4" w14:textId="77777777" w:rsidR="00DA2213" w:rsidRPr="001244C0" w:rsidRDefault="00DA2213" w:rsidP="009657EC">
            <w:pPr>
              <w:rPr>
                <w:b w:val="0"/>
                <w:bCs w:val="0"/>
                <w:sz w:val="20"/>
                <w:szCs w:val="20"/>
              </w:rPr>
            </w:pPr>
            <w:r w:rsidRPr="001244C0">
              <w:rPr>
                <w:b w:val="0"/>
                <w:bCs w:val="0"/>
                <w:sz w:val="20"/>
                <w:szCs w:val="20"/>
              </w:rPr>
              <w:t>Food &amp; Entertainment</w:t>
            </w:r>
          </w:p>
        </w:tc>
        <w:tc>
          <w:tcPr>
            <w:tcW w:w="737" w:type="dxa"/>
            <w:shd w:val="clear" w:color="auto" w:fill="FFF6FB"/>
            <w:vAlign w:val="center"/>
          </w:tcPr>
          <w:p w14:paraId="6593D90C"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3FA8503"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CCDB441"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A891EAC"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96A661A"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1DBE76F"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5C4A6E0E"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E6CFC08"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60D9CCB"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344E212"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4A1D3EF"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3F4C5A5B"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A2213" w:rsidRPr="00D26ECE" w14:paraId="316553EF"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18C928AC" w14:textId="77777777" w:rsidR="00DA2213" w:rsidRPr="001244C0" w:rsidRDefault="00DA2213" w:rsidP="009657EC">
            <w:pPr>
              <w:rPr>
                <w:b w:val="0"/>
                <w:bCs w:val="0"/>
                <w:sz w:val="20"/>
                <w:szCs w:val="20"/>
              </w:rPr>
            </w:pPr>
            <w:r w:rsidRPr="001244C0">
              <w:rPr>
                <w:b w:val="0"/>
                <w:bCs w:val="0"/>
                <w:sz w:val="20"/>
                <w:szCs w:val="20"/>
              </w:rPr>
              <w:t>Transport</w:t>
            </w:r>
            <w:r>
              <w:rPr>
                <w:b w:val="0"/>
                <w:bCs w:val="0"/>
                <w:sz w:val="20"/>
                <w:szCs w:val="20"/>
              </w:rPr>
              <w:t>ation</w:t>
            </w:r>
          </w:p>
        </w:tc>
        <w:tc>
          <w:tcPr>
            <w:tcW w:w="737" w:type="dxa"/>
            <w:shd w:val="clear" w:color="auto" w:fill="FFF6FB"/>
            <w:vAlign w:val="center"/>
          </w:tcPr>
          <w:p w14:paraId="7829FB83"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DA2D728"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6B25226C"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AA6840C"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12468BF"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CD33D8E"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EED4615"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FA650C5"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A7577CD"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781ABF8"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4AF2149"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6D9CBF57"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A2213" w:rsidRPr="00D26ECE" w14:paraId="19F3DDC1"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1751BDE3" w14:textId="77777777" w:rsidR="00DA2213" w:rsidRPr="001244C0" w:rsidRDefault="00DA2213" w:rsidP="009657EC">
            <w:pPr>
              <w:rPr>
                <w:b w:val="0"/>
                <w:bCs w:val="0"/>
                <w:sz w:val="20"/>
                <w:szCs w:val="20"/>
              </w:rPr>
            </w:pPr>
            <w:r w:rsidRPr="001244C0">
              <w:rPr>
                <w:b w:val="0"/>
                <w:bCs w:val="0"/>
                <w:sz w:val="20"/>
                <w:szCs w:val="20"/>
              </w:rPr>
              <w:t>Shipping/</w:t>
            </w:r>
            <w:r>
              <w:rPr>
                <w:b w:val="0"/>
                <w:bCs w:val="0"/>
                <w:sz w:val="20"/>
                <w:szCs w:val="20"/>
              </w:rPr>
              <w:br/>
            </w:r>
            <w:r w:rsidRPr="001244C0">
              <w:rPr>
                <w:b w:val="0"/>
                <w:bCs w:val="0"/>
                <w:sz w:val="20"/>
                <w:szCs w:val="20"/>
              </w:rPr>
              <w:t>Freight</w:t>
            </w:r>
          </w:p>
        </w:tc>
        <w:tc>
          <w:tcPr>
            <w:tcW w:w="737" w:type="dxa"/>
            <w:shd w:val="clear" w:color="auto" w:fill="FFF6FB"/>
            <w:vAlign w:val="center"/>
          </w:tcPr>
          <w:p w14:paraId="35EE5A93"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4157A38"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6FE6E65"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9DDC713"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C2AE817"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5167912"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A2F82A7"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BB415B5"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6B1C72D"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D32DE18"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37F02E8"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0A9F3D00"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A2213" w:rsidRPr="00D26ECE" w14:paraId="7ECF106E"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3B8EE3CB" w14:textId="77777777" w:rsidR="00DA2213" w:rsidRPr="001244C0" w:rsidRDefault="00DA2213" w:rsidP="009657EC">
            <w:pPr>
              <w:rPr>
                <w:b w:val="0"/>
                <w:bCs w:val="0"/>
                <w:sz w:val="20"/>
                <w:szCs w:val="20"/>
              </w:rPr>
            </w:pPr>
            <w:r w:rsidRPr="001244C0">
              <w:rPr>
                <w:b w:val="0"/>
                <w:bCs w:val="0"/>
                <w:sz w:val="20"/>
                <w:szCs w:val="20"/>
              </w:rPr>
              <w:t>Promotional</w:t>
            </w:r>
          </w:p>
        </w:tc>
        <w:tc>
          <w:tcPr>
            <w:tcW w:w="737" w:type="dxa"/>
            <w:shd w:val="clear" w:color="auto" w:fill="FFF6FB"/>
            <w:vAlign w:val="center"/>
          </w:tcPr>
          <w:p w14:paraId="73C5C2CD"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4CF2D6F"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B0EB1A6"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DC1FB3C"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5CFDCAD"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251B550"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3A57716"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4DD6433D"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FDE4724"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D5BEA98"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4A43C41A"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24C6EF17"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A2213" w:rsidRPr="00D26ECE" w14:paraId="45894197"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68B64C50" w14:textId="77777777" w:rsidR="00DA2213" w:rsidRPr="001244C0" w:rsidRDefault="00DA2213" w:rsidP="009657EC">
            <w:pPr>
              <w:rPr>
                <w:b w:val="0"/>
                <w:bCs w:val="0"/>
                <w:sz w:val="20"/>
                <w:szCs w:val="20"/>
              </w:rPr>
            </w:pPr>
            <w:r w:rsidRPr="001244C0">
              <w:rPr>
                <w:b w:val="0"/>
                <w:bCs w:val="0"/>
                <w:sz w:val="20"/>
                <w:szCs w:val="20"/>
              </w:rPr>
              <w:t>Insurance</w:t>
            </w:r>
          </w:p>
        </w:tc>
        <w:tc>
          <w:tcPr>
            <w:tcW w:w="737" w:type="dxa"/>
            <w:shd w:val="clear" w:color="auto" w:fill="FFF6FB"/>
            <w:vAlign w:val="center"/>
          </w:tcPr>
          <w:p w14:paraId="349A78BF"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5170F81"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0BA92B9"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09B61EE"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408AD12"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BE46710"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452B901"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490119D"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6007AFE"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B7B3CA3"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1D2154E"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73880DE0"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A2213" w:rsidRPr="00D26ECE" w14:paraId="29EC92AD"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3DA607F6" w14:textId="77777777" w:rsidR="00DA2213" w:rsidRPr="001244C0" w:rsidRDefault="00DA2213" w:rsidP="009657EC">
            <w:pPr>
              <w:rPr>
                <w:b w:val="0"/>
                <w:bCs w:val="0"/>
                <w:sz w:val="20"/>
                <w:szCs w:val="20"/>
              </w:rPr>
            </w:pPr>
            <w:r w:rsidRPr="001244C0">
              <w:rPr>
                <w:b w:val="0"/>
                <w:bCs w:val="0"/>
                <w:sz w:val="20"/>
                <w:szCs w:val="20"/>
              </w:rPr>
              <w:t>Translation</w:t>
            </w:r>
          </w:p>
        </w:tc>
        <w:tc>
          <w:tcPr>
            <w:tcW w:w="737" w:type="dxa"/>
            <w:shd w:val="clear" w:color="auto" w:fill="FFF6FB"/>
            <w:vAlign w:val="center"/>
          </w:tcPr>
          <w:p w14:paraId="258C347F"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EC6B499"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80AF77E"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7C59987"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29FBA84"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4C33810"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604A9D0B"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977AA08"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6EC2B21F"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E383876"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DDAE19C"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210DCFE0"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A2213" w:rsidRPr="00D26ECE" w14:paraId="5FAFD82A"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73C3C991" w14:textId="77777777" w:rsidR="00DA2213" w:rsidRPr="001244C0" w:rsidRDefault="00DA2213" w:rsidP="009657EC">
            <w:pPr>
              <w:rPr>
                <w:b w:val="0"/>
                <w:bCs w:val="0"/>
                <w:sz w:val="20"/>
                <w:szCs w:val="20"/>
              </w:rPr>
            </w:pPr>
            <w:r w:rsidRPr="001244C0">
              <w:rPr>
                <w:b w:val="0"/>
                <w:bCs w:val="0"/>
                <w:sz w:val="20"/>
                <w:szCs w:val="20"/>
              </w:rPr>
              <w:t>Website</w:t>
            </w:r>
          </w:p>
        </w:tc>
        <w:tc>
          <w:tcPr>
            <w:tcW w:w="737" w:type="dxa"/>
            <w:shd w:val="clear" w:color="auto" w:fill="FFF6FB"/>
            <w:vAlign w:val="center"/>
          </w:tcPr>
          <w:p w14:paraId="3918ADE5"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2D40B87"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BCAEBA6"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52BEFC39"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3DEFB0A"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C516A6E"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A6CAF7C"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6952AB9"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394CCA8"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E7C0D84"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81F5B8C"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3607AE20"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A2213" w:rsidRPr="00D26ECE" w14:paraId="37F8AC56"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7804BB97" w14:textId="77777777" w:rsidR="00DA2213" w:rsidRPr="001244C0" w:rsidRDefault="00DA2213" w:rsidP="009657EC">
            <w:pPr>
              <w:rPr>
                <w:b w:val="0"/>
                <w:bCs w:val="0"/>
                <w:sz w:val="20"/>
                <w:szCs w:val="20"/>
              </w:rPr>
            </w:pPr>
            <w:r w:rsidRPr="001244C0">
              <w:rPr>
                <w:b w:val="0"/>
                <w:bCs w:val="0"/>
                <w:sz w:val="20"/>
                <w:szCs w:val="20"/>
              </w:rPr>
              <w:t>Export Manager</w:t>
            </w:r>
          </w:p>
        </w:tc>
        <w:tc>
          <w:tcPr>
            <w:tcW w:w="737" w:type="dxa"/>
            <w:shd w:val="clear" w:color="auto" w:fill="FFF6FB"/>
            <w:vAlign w:val="center"/>
          </w:tcPr>
          <w:p w14:paraId="689D851E"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E08B413"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EF1377D"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6EA702D"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ADE7047"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62860611"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4AA3B5CF"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58294CE"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D9344B3"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5BF8B21"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0492D74"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4261AB62"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A2213" w:rsidRPr="00D26ECE" w14:paraId="24771023"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59F841FF" w14:textId="77777777" w:rsidR="00DA2213" w:rsidRPr="001244C0" w:rsidRDefault="00DA2213" w:rsidP="009657EC">
            <w:pPr>
              <w:rPr>
                <w:b w:val="0"/>
                <w:bCs w:val="0"/>
                <w:sz w:val="20"/>
                <w:szCs w:val="20"/>
              </w:rPr>
            </w:pPr>
            <w:r w:rsidRPr="001244C0">
              <w:rPr>
                <w:b w:val="0"/>
                <w:bCs w:val="0"/>
                <w:sz w:val="20"/>
                <w:szCs w:val="20"/>
              </w:rPr>
              <w:t>Consultant</w:t>
            </w:r>
          </w:p>
        </w:tc>
        <w:tc>
          <w:tcPr>
            <w:tcW w:w="737" w:type="dxa"/>
            <w:shd w:val="clear" w:color="auto" w:fill="FFF6FB"/>
            <w:vAlign w:val="center"/>
          </w:tcPr>
          <w:p w14:paraId="2408BCEA"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E441859"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5670924"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CD678D4"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AE6332F"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C466792"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400092F"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06D0BF1"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26FFB69"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D0CC355"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DAE8C10"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5C402923"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A2213" w:rsidRPr="00D26ECE" w14:paraId="0E0928A1"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06B2E230" w14:textId="77777777" w:rsidR="00DA2213" w:rsidRPr="001244C0" w:rsidRDefault="00DA2213" w:rsidP="009657EC">
            <w:pPr>
              <w:rPr>
                <w:b w:val="0"/>
                <w:bCs w:val="0"/>
                <w:sz w:val="20"/>
                <w:szCs w:val="20"/>
              </w:rPr>
            </w:pPr>
            <w:r w:rsidRPr="001244C0">
              <w:rPr>
                <w:b w:val="0"/>
                <w:bCs w:val="0"/>
                <w:sz w:val="20"/>
                <w:szCs w:val="20"/>
              </w:rPr>
              <w:t>Legal</w:t>
            </w:r>
          </w:p>
        </w:tc>
        <w:tc>
          <w:tcPr>
            <w:tcW w:w="737" w:type="dxa"/>
            <w:shd w:val="clear" w:color="auto" w:fill="FFF6FB"/>
            <w:vAlign w:val="center"/>
          </w:tcPr>
          <w:p w14:paraId="179C0C41"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88ED1A9"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A0E1523"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94DCA44"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8555192"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4C2710BA"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1B97C60"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3E52952"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96EFC57"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1D36F5F"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7645A36"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5FE5CD7D"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A2213" w:rsidRPr="00D26ECE" w14:paraId="1267C997"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10685167" w14:textId="77777777" w:rsidR="00DA2213" w:rsidRPr="001244C0" w:rsidRDefault="00DA2213" w:rsidP="009657EC">
            <w:pPr>
              <w:rPr>
                <w:b w:val="0"/>
                <w:bCs w:val="0"/>
                <w:sz w:val="20"/>
                <w:szCs w:val="20"/>
              </w:rPr>
            </w:pPr>
            <w:r w:rsidRPr="001244C0">
              <w:rPr>
                <w:b w:val="0"/>
                <w:bCs w:val="0"/>
                <w:sz w:val="20"/>
                <w:szCs w:val="20"/>
              </w:rPr>
              <w:t>Commissions</w:t>
            </w:r>
          </w:p>
        </w:tc>
        <w:tc>
          <w:tcPr>
            <w:tcW w:w="737" w:type="dxa"/>
            <w:shd w:val="clear" w:color="auto" w:fill="FFF6FB"/>
            <w:vAlign w:val="center"/>
          </w:tcPr>
          <w:p w14:paraId="0D0796A4"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72ACA39"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F9CD2D6"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E512565"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A1482BD"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FE847A1"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D10C375"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7271C6C"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27A2890"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372E12C"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9352C0E"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77E7CB1B"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A2213" w:rsidRPr="00D26ECE" w14:paraId="3157134D"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32AD6638" w14:textId="77777777" w:rsidR="00DA2213" w:rsidRPr="001244C0" w:rsidRDefault="00DA2213" w:rsidP="009657EC">
            <w:pPr>
              <w:rPr>
                <w:b w:val="0"/>
                <w:bCs w:val="0"/>
                <w:sz w:val="20"/>
                <w:szCs w:val="20"/>
              </w:rPr>
            </w:pPr>
            <w:r w:rsidRPr="001244C0">
              <w:rPr>
                <w:b w:val="0"/>
                <w:bCs w:val="0"/>
                <w:sz w:val="20"/>
                <w:szCs w:val="20"/>
              </w:rPr>
              <w:t>EDC</w:t>
            </w:r>
          </w:p>
        </w:tc>
        <w:tc>
          <w:tcPr>
            <w:tcW w:w="737" w:type="dxa"/>
            <w:shd w:val="clear" w:color="auto" w:fill="FFF6FB"/>
            <w:vAlign w:val="center"/>
          </w:tcPr>
          <w:p w14:paraId="41374D4F"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19D96CF"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5AF4524"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FFC238F"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6ED141C"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029284C"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5FBD94E"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9CC5C2E"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6FF91831"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4221F494"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BB0B772"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357A568C" w14:textId="77777777" w:rsidR="00DA2213" w:rsidRPr="001244C0" w:rsidRDefault="00DA2213" w:rsidP="009657E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A2213" w:rsidRPr="00D26ECE" w14:paraId="73AD12B6"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748C2DA9" w14:textId="77777777" w:rsidR="00DA2213" w:rsidRPr="001244C0" w:rsidRDefault="00DA2213" w:rsidP="009657EC">
            <w:pPr>
              <w:rPr>
                <w:b w:val="0"/>
                <w:bCs w:val="0"/>
                <w:sz w:val="20"/>
                <w:szCs w:val="20"/>
              </w:rPr>
            </w:pPr>
            <w:r>
              <w:rPr>
                <w:rFonts w:cstheme="minorHAnsi"/>
              </w:rPr>
              <w:t>Total expenses</w:t>
            </w:r>
          </w:p>
        </w:tc>
        <w:tc>
          <w:tcPr>
            <w:tcW w:w="737" w:type="dxa"/>
            <w:shd w:val="clear" w:color="auto" w:fill="auto"/>
            <w:vAlign w:val="center"/>
          </w:tcPr>
          <w:p w14:paraId="40C0B18B"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3B67F2CB"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1DDA32A9"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56D639DC"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73769D29"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287831D8"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261D005D"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softHyphen/>
            </w:r>
          </w:p>
        </w:tc>
        <w:tc>
          <w:tcPr>
            <w:tcW w:w="737" w:type="dxa"/>
            <w:shd w:val="clear" w:color="auto" w:fill="auto"/>
            <w:vAlign w:val="center"/>
          </w:tcPr>
          <w:p w14:paraId="41A3C1E8"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4252BE1E"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7B5460C2"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6F10E6D6"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auto"/>
            <w:vAlign w:val="center"/>
          </w:tcPr>
          <w:p w14:paraId="7674A363" w14:textId="77777777" w:rsidR="00DA2213" w:rsidRPr="001244C0" w:rsidRDefault="00DA2213" w:rsidP="009657E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A2213" w:rsidRPr="0017085A" w14:paraId="0BBC00E0"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51B3B2CC" w14:textId="77777777" w:rsidR="00DA2213" w:rsidRPr="0017085A" w:rsidRDefault="00DA2213" w:rsidP="009657EC">
            <w:pPr>
              <w:rPr>
                <w:b w:val="0"/>
                <w:bCs w:val="0"/>
                <w:sz w:val="20"/>
                <w:szCs w:val="20"/>
              </w:rPr>
            </w:pPr>
            <w:r w:rsidRPr="0017085A">
              <w:rPr>
                <w:b w:val="0"/>
                <w:bCs w:val="0"/>
                <w:sz w:val="20"/>
                <w:szCs w:val="20"/>
              </w:rPr>
              <w:t>Cash flow</w:t>
            </w:r>
          </w:p>
        </w:tc>
        <w:tc>
          <w:tcPr>
            <w:tcW w:w="737" w:type="dxa"/>
            <w:shd w:val="clear" w:color="auto" w:fill="FFF6FB"/>
            <w:vAlign w:val="center"/>
          </w:tcPr>
          <w:p w14:paraId="75DF1E7D"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0BA18E36"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4FD95734"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5FF33876"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10C9E727"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2CB5864E"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4AEE2E95"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2E7DF893"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31B5EF34"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2BA66287"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291E9735"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851" w:type="dxa"/>
            <w:shd w:val="clear" w:color="auto" w:fill="FFF6FB"/>
            <w:vAlign w:val="center"/>
          </w:tcPr>
          <w:p w14:paraId="159B8EA5"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r>
      <w:tr w:rsidR="00DA2213" w:rsidRPr="0017085A" w14:paraId="08781084"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467A35F1" w14:textId="77777777" w:rsidR="00DA2213" w:rsidRPr="004C1E04" w:rsidRDefault="00DA2213" w:rsidP="009657EC">
            <w:pPr>
              <w:rPr>
                <w:b w:val="0"/>
                <w:bCs w:val="0"/>
                <w:sz w:val="20"/>
                <w:szCs w:val="20"/>
              </w:rPr>
            </w:pPr>
            <w:r w:rsidRPr="004C1E04">
              <w:rPr>
                <w:b w:val="0"/>
                <w:bCs w:val="0"/>
                <w:sz w:val="20"/>
                <w:szCs w:val="20"/>
              </w:rPr>
              <w:t>Cumulative cashflow</w:t>
            </w:r>
          </w:p>
        </w:tc>
        <w:tc>
          <w:tcPr>
            <w:tcW w:w="737" w:type="dxa"/>
            <w:shd w:val="clear" w:color="auto" w:fill="FFF6FB"/>
            <w:vAlign w:val="center"/>
          </w:tcPr>
          <w:p w14:paraId="59742A9A" w14:textId="77777777" w:rsidR="00DA2213" w:rsidRPr="0017085A" w:rsidRDefault="00DA2213" w:rsidP="009657EC">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58933DCB" w14:textId="77777777" w:rsidR="00DA2213" w:rsidRPr="0017085A" w:rsidRDefault="00DA2213" w:rsidP="009657EC">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23B68B82" w14:textId="77777777" w:rsidR="00DA2213" w:rsidRPr="0017085A" w:rsidRDefault="00DA2213" w:rsidP="009657EC">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2D12D03F" w14:textId="77777777" w:rsidR="00DA2213" w:rsidRPr="0017085A" w:rsidRDefault="00DA2213" w:rsidP="009657EC">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45CBC871" w14:textId="77777777" w:rsidR="00DA2213" w:rsidRPr="0017085A" w:rsidRDefault="00DA2213" w:rsidP="009657EC">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35D582CC" w14:textId="77777777" w:rsidR="00DA2213" w:rsidRPr="0017085A" w:rsidRDefault="00DA2213" w:rsidP="009657EC">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5B07AD97" w14:textId="77777777" w:rsidR="00DA2213" w:rsidRPr="0017085A" w:rsidRDefault="00DA2213" w:rsidP="009657EC">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509B5FC2" w14:textId="77777777" w:rsidR="00DA2213" w:rsidRPr="0017085A" w:rsidRDefault="00DA2213" w:rsidP="009657EC">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73B57083" w14:textId="77777777" w:rsidR="00DA2213" w:rsidRPr="0017085A" w:rsidRDefault="00DA2213" w:rsidP="009657EC">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12AA4608" w14:textId="77777777" w:rsidR="00DA2213" w:rsidRPr="0017085A" w:rsidRDefault="00DA2213" w:rsidP="009657EC">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294D5EE0" w14:textId="77777777" w:rsidR="00DA2213" w:rsidRPr="0017085A" w:rsidRDefault="00DA2213" w:rsidP="009657EC">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shd w:val="clear" w:color="auto" w:fill="FFF6FB"/>
            <w:vAlign w:val="center"/>
          </w:tcPr>
          <w:p w14:paraId="183D732C" w14:textId="77777777" w:rsidR="00DA2213" w:rsidRPr="0017085A" w:rsidRDefault="00DA2213" w:rsidP="009657EC">
            <w:pPr>
              <w:cnfStyle w:val="000000000000" w:firstRow="0" w:lastRow="0" w:firstColumn="0" w:lastColumn="0" w:oddVBand="0" w:evenVBand="0" w:oddHBand="0" w:evenHBand="0" w:firstRowFirstColumn="0" w:firstRowLastColumn="0" w:lastRowFirstColumn="0" w:lastRowLastColumn="0"/>
              <w:rPr>
                <w:sz w:val="20"/>
                <w:szCs w:val="20"/>
              </w:rPr>
            </w:pPr>
          </w:p>
        </w:tc>
      </w:tr>
      <w:tr w:rsidR="00DA2213" w:rsidRPr="0017085A" w14:paraId="2F42E8F8"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011E4DE8" w14:textId="77777777" w:rsidR="00DA2213" w:rsidRPr="0017085A" w:rsidRDefault="00DA2213" w:rsidP="009657EC">
            <w:pPr>
              <w:rPr>
                <w:sz w:val="20"/>
                <w:szCs w:val="20"/>
              </w:rPr>
            </w:pPr>
            <w:r w:rsidRPr="008E3431">
              <w:t>Financing needed</w:t>
            </w:r>
          </w:p>
        </w:tc>
        <w:tc>
          <w:tcPr>
            <w:tcW w:w="737" w:type="dxa"/>
            <w:shd w:val="clear" w:color="auto" w:fill="auto"/>
            <w:vAlign w:val="center"/>
          </w:tcPr>
          <w:p w14:paraId="029F685E"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3873A2A3"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473306F0"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0B9E0DDE"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4986A79C"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4DD8DAB9"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134BB6E3"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5AB3E779"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42C3F1F6"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72263E82"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403900C1"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c>
          <w:tcPr>
            <w:tcW w:w="851" w:type="dxa"/>
            <w:shd w:val="clear" w:color="auto" w:fill="auto"/>
            <w:vAlign w:val="center"/>
          </w:tcPr>
          <w:p w14:paraId="65DECBF2" w14:textId="77777777" w:rsidR="00DA2213" w:rsidRPr="0017085A" w:rsidRDefault="00DA2213" w:rsidP="009657EC">
            <w:pPr>
              <w:cnfStyle w:val="000000100000" w:firstRow="0" w:lastRow="0" w:firstColumn="0" w:lastColumn="0" w:oddVBand="0" w:evenVBand="0" w:oddHBand="1" w:evenHBand="0" w:firstRowFirstColumn="0" w:firstRowLastColumn="0" w:lastRowFirstColumn="0" w:lastRowLastColumn="0"/>
              <w:rPr>
                <w:sz w:val="20"/>
                <w:szCs w:val="20"/>
              </w:rPr>
            </w:pPr>
          </w:p>
        </w:tc>
      </w:tr>
    </w:tbl>
    <w:p w14:paraId="34F034B5" w14:textId="77777777" w:rsidR="00DA2213" w:rsidRDefault="00DA2213" w:rsidP="00DA2213">
      <w:pPr>
        <w:ind w:left="851"/>
      </w:pPr>
    </w:p>
    <w:p w14:paraId="7E22C995" w14:textId="77777777" w:rsidR="00DA2213" w:rsidRDefault="00DA2213" w:rsidP="00DA2213">
      <w:pPr>
        <w:pStyle w:val="Heading4"/>
        <w:ind w:left="851"/>
        <w:rPr>
          <w:b/>
          <w:bCs/>
        </w:rPr>
      </w:pPr>
    </w:p>
    <w:p w14:paraId="179C646C" w14:textId="77777777" w:rsidR="00DA2213" w:rsidRDefault="00DA2213" w:rsidP="00216131">
      <w:pPr>
        <w:pStyle w:val="Heading4"/>
        <w:numPr>
          <w:ilvl w:val="0"/>
          <w:numId w:val="32"/>
        </w:numPr>
        <w:rPr>
          <w:b/>
          <w:bCs/>
        </w:rPr>
      </w:pPr>
      <w:r>
        <w:rPr>
          <w:b/>
          <w:bCs/>
        </w:rPr>
        <w:t xml:space="preserve">Export </w:t>
      </w:r>
      <w:r w:rsidRPr="006E473D">
        <w:rPr>
          <w:b/>
          <w:bCs/>
        </w:rPr>
        <w:t>C</w:t>
      </w:r>
      <w:r>
        <w:rPr>
          <w:b/>
          <w:bCs/>
        </w:rPr>
        <w:t>apital Budget</w:t>
      </w:r>
    </w:p>
    <w:p w14:paraId="65C5507C" w14:textId="77777777" w:rsidR="00DA2213" w:rsidRDefault="00DA2213" w:rsidP="00DA2213">
      <w:r>
        <w:t>Your Export Capital Budget will integrate your Export Cash Budget (see above) and all the company’s necessary costs to reach the desired bottom line for your export plan.</w:t>
      </w:r>
    </w:p>
    <w:p w14:paraId="5DAD894D" w14:textId="77777777" w:rsidR="00DA2213" w:rsidRDefault="00DA2213" w:rsidP="00DA2213">
      <w:r>
        <w:t xml:space="preserve">Once your export capital budget is drawn, you will be able to clearly assess how your international (future) presence will fit within your overall company’s strategy, from both a cost and revenue perspective. </w:t>
      </w:r>
    </w:p>
    <w:p w14:paraId="65792A29" w14:textId="77777777" w:rsidR="00DA2213" w:rsidRDefault="00DA2213" w:rsidP="00DA2213">
      <w:r>
        <w:t>You can use the example below as a basis to build your export capital budget.</w:t>
      </w:r>
    </w:p>
    <w:p w14:paraId="745342E7" w14:textId="77777777" w:rsidR="00DA2213" w:rsidRDefault="00DA2213" w:rsidP="00DA2213">
      <w:pPr>
        <w:rPr>
          <w:b/>
          <w:color w:val="151515" w:themeColor="accent3" w:themeShade="1A"/>
        </w:rPr>
      </w:pPr>
      <w:r w:rsidRPr="004E4A8E">
        <w:rPr>
          <w:b/>
          <w:color w:val="151515" w:themeColor="accent3" w:themeShade="1A"/>
        </w:rPr>
        <w:t xml:space="preserve">Example of </w:t>
      </w:r>
      <w:r>
        <w:rPr>
          <w:b/>
          <w:color w:val="151515" w:themeColor="accent3" w:themeShade="1A"/>
        </w:rPr>
        <w:t xml:space="preserve">a </w:t>
      </w:r>
      <w:r w:rsidRPr="004E4A8E">
        <w:rPr>
          <w:b/>
          <w:color w:val="151515" w:themeColor="accent3" w:themeShade="1A"/>
        </w:rPr>
        <w:t>foreign market P &amp; L:</w:t>
      </w:r>
    </w:p>
    <w:tbl>
      <w:tblPr>
        <w:tblStyle w:val="PlainTable2"/>
        <w:tblW w:w="9786" w:type="dxa"/>
        <w:tblInd w:w="-5"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3402"/>
        <w:gridCol w:w="2126"/>
        <w:gridCol w:w="2126"/>
        <w:gridCol w:w="2132"/>
      </w:tblGrid>
      <w:tr w:rsidR="00DA2213" w:rsidRPr="00E40546" w14:paraId="24A2D78B" w14:textId="77777777" w:rsidTr="009657EC">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tcBorders>
              <w:bottom w:val="none" w:sz="0" w:space="0" w:color="auto"/>
            </w:tcBorders>
            <w:shd w:val="clear" w:color="auto" w:fill="00539B" w:themeFill="text1"/>
            <w:vAlign w:val="center"/>
          </w:tcPr>
          <w:p w14:paraId="393A9A38" w14:textId="77777777" w:rsidR="00DA2213" w:rsidRPr="00A90082" w:rsidRDefault="00DA2213" w:rsidP="009657EC">
            <w:pPr>
              <w:pStyle w:val="Heading3"/>
              <w:outlineLvl w:val="2"/>
              <w:rPr>
                <w:rStyle w:val="Strong"/>
                <w:b/>
                <w:bCs/>
                <w:color w:val="FFFFFF" w:themeColor="background1"/>
                <w:sz w:val="24"/>
                <w:szCs w:val="24"/>
                <w:highlight w:val="yellow"/>
              </w:rPr>
            </w:pPr>
            <w:bookmarkStart w:id="139" w:name="_Toc48562046"/>
            <w:bookmarkStart w:id="140" w:name="_Toc48563070"/>
            <w:bookmarkStart w:id="141" w:name="_Toc48571595"/>
            <w:r w:rsidRPr="00D324BE">
              <w:rPr>
                <w:color w:val="FFFFFF" w:themeColor="background1"/>
                <w:sz w:val="24"/>
                <w:szCs w:val="24"/>
              </w:rPr>
              <w:t>Market X</w:t>
            </w:r>
            <w:bookmarkEnd w:id="139"/>
            <w:bookmarkEnd w:id="140"/>
            <w:bookmarkEnd w:id="141"/>
          </w:p>
        </w:tc>
        <w:tc>
          <w:tcPr>
            <w:tcW w:w="2126" w:type="dxa"/>
            <w:tcBorders>
              <w:bottom w:val="none" w:sz="0" w:space="0" w:color="auto"/>
            </w:tcBorders>
            <w:shd w:val="clear" w:color="auto" w:fill="00539B" w:themeFill="text1"/>
            <w:vAlign w:val="center"/>
          </w:tcPr>
          <w:p w14:paraId="183B2B64" w14:textId="77777777" w:rsidR="00DA2213" w:rsidRPr="00D324BE"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rStyle w:val="Strong"/>
                <w:b/>
                <w:bCs/>
                <w:color w:val="FFFFFF" w:themeColor="background1"/>
                <w:sz w:val="24"/>
                <w:szCs w:val="24"/>
                <w:highlight w:val="yellow"/>
              </w:rPr>
            </w:pPr>
            <w:bookmarkStart w:id="142" w:name="_Toc48562047"/>
            <w:bookmarkStart w:id="143" w:name="_Toc48563071"/>
            <w:bookmarkStart w:id="144" w:name="_Toc48571596"/>
            <w:r w:rsidRPr="00D324BE">
              <w:rPr>
                <w:b w:val="0"/>
                <w:bCs w:val="0"/>
                <w:color w:val="FFFFFF" w:themeColor="background1"/>
                <w:sz w:val="24"/>
                <w:szCs w:val="24"/>
              </w:rPr>
              <w:t>Year 1</w:t>
            </w:r>
            <w:bookmarkEnd w:id="142"/>
            <w:bookmarkEnd w:id="143"/>
            <w:bookmarkEnd w:id="144"/>
          </w:p>
        </w:tc>
        <w:tc>
          <w:tcPr>
            <w:tcW w:w="2126" w:type="dxa"/>
            <w:tcBorders>
              <w:bottom w:val="none" w:sz="0" w:space="0" w:color="auto"/>
            </w:tcBorders>
            <w:shd w:val="clear" w:color="auto" w:fill="00539B" w:themeFill="text1"/>
            <w:vAlign w:val="center"/>
          </w:tcPr>
          <w:p w14:paraId="30FC5506" w14:textId="77777777" w:rsidR="00DA2213" w:rsidRPr="00D324BE"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rStyle w:val="Strong"/>
                <w:b/>
                <w:bCs/>
                <w:sz w:val="24"/>
                <w:szCs w:val="24"/>
                <w:highlight w:val="yellow"/>
              </w:rPr>
            </w:pPr>
            <w:bookmarkStart w:id="145" w:name="_Toc48562048"/>
            <w:bookmarkStart w:id="146" w:name="_Toc48563072"/>
            <w:bookmarkStart w:id="147" w:name="_Toc48571597"/>
            <w:r w:rsidRPr="00D324BE">
              <w:rPr>
                <w:b w:val="0"/>
                <w:bCs w:val="0"/>
                <w:color w:val="FFFFFF" w:themeColor="background1"/>
                <w:sz w:val="24"/>
                <w:szCs w:val="24"/>
              </w:rPr>
              <w:t>Year 2</w:t>
            </w:r>
            <w:bookmarkEnd w:id="145"/>
            <w:bookmarkEnd w:id="146"/>
            <w:bookmarkEnd w:id="147"/>
          </w:p>
        </w:tc>
        <w:tc>
          <w:tcPr>
            <w:tcW w:w="2132" w:type="dxa"/>
            <w:tcBorders>
              <w:bottom w:val="none" w:sz="0" w:space="0" w:color="auto"/>
            </w:tcBorders>
            <w:shd w:val="clear" w:color="auto" w:fill="00539B" w:themeFill="text1"/>
            <w:vAlign w:val="center"/>
          </w:tcPr>
          <w:p w14:paraId="5B569BC6" w14:textId="77777777" w:rsidR="00DA2213" w:rsidRPr="00D324BE" w:rsidRDefault="00DA2213" w:rsidP="009657EC">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148" w:name="_Toc48562049"/>
            <w:bookmarkStart w:id="149" w:name="_Toc48563073"/>
            <w:bookmarkStart w:id="150" w:name="_Toc48571598"/>
            <w:r w:rsidRPr="00D324BE">
              <w:rPr>
                <w:color w:val="FFFFFF" w:themeColor="background1"/>
                <w:sz w:val="24"/>
                <w:szCs w:val="24"/>
              </w:rPr>
              <w:t>Year 3</w:t>
            </w:r>
            <w:bookmarkEnd w:id="148"/>
            <w:bookmarkEnd w:id="149"/>
            <w:bookmarkEnd w:id="150"/>
          </w:p>
        </w:tc>
      </w:tr>
      <w:tr w:rsidR="00DA2213" w:rsidRPr="00D26ECE" w14:paraId="760946EB"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shd w:val="clear" w:color="auto" w:fill="FFF6FB"/>
            <w:vAlign w:val="center"/>
          </w:tcPr>
          <w:p w14:paraId="1633B675" w14:textId="77777777" w:rsidR="00DA2213" w:rsidRPr="00CC3E6E" w:rsidRDefault="00DA2213" w:rsidP="009657EC">
            <w:pPr>
              <w:rPr>
                <w:rFonts w:cstheme="majorHAnsi"/>
                <w:b w:val="0"/>
                <w:bCs w:val="0"/>
              </w:rPr>
            </w:pPr>
            <w:r w:rsidRPr="00CC3E6E">
              <w:rPr>
                <w:b w:val="0"/>
                <w:bCs w:val="0"/>
              </w:rPr>
              <w:t>Projected Gross Sales (Revenue)</w:t>
            </w:r>
          </w:p>
        </w:tc>
        <w:tc>
          <w:tcPr>
            <w:tcW w:w="2126" w:type="dxa"/>
            <w:tcBorders>
              <w:top w:val="none" w:sz="0" w:space="0" w:color="auto"/>
              <w:bottom w:val="none" w:sz="0" w:space="0" w:color="auto"/>
            </w:tcBorders>
            <w:shd w:val="clear" w:color="auto" w:fill="FFF6FB"/>
            <w:vAlign w:val="center"/>
          </w:tcPr>
          <w:p w14:paraId="58EB5A81"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tcBorders>
              <w:top w:val="none" w:sz="0" w:space="0" w:color="auto"/>
              <w:bottom w:val="none" w:sz="0" w:space="0" w:color="auto"/>
            </w:tcBorders>
            <w:shd w:val="clear" w:color="auto" w:fill="FFF6FB"/>
            <w:vAlign w:val="center"/>
          </w:tcPr>
          <w:p w14:paraId="57FBE2F3"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tcBorders>
              <w:top w:val="none" w:sz="0" w:space="0" w:color="auto"/>
              <w:bottom w:val="none" w:sz="0" w:space="0" w:color="auto"/>
            </w:tcBorders>
            <w:shd w:val="clear" w:color="auto" w:fill="FFF6FB"/>
            <w:vAlign w:val="center"/>
          </w:tcPr>
          <w:p w14:paraId="753E672E"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A2213" w:rsidRPr="00D26ECE" w14:paraId="4FB49370" w14:textId="77777777" w:rsidTr="009657EC">
        <w:trPr>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5CF2A546" w14:textId="77777777" w:rsidR="00DA2213" w:rsidRPr="00A90082" w:rsidRDefault="00DA2213" w:rsidP="009657EC">
            <w:pPr>
              <w:rPr>
                <w:rFonts w:cstheme="majorHAnsi"/>
                <w:b w:val="0"/>
                <w:bCs w:val="0"/>
              </w:rPr>
            </w:pPr>
            <w:r w:rsidRPr="00A90082">
              <w:t>Sales discounts, returns</w:t>
            </w:r>
          </w:p>
        </w:tc>
        <w:tc>
          <w:tcPr>
            <w:tcW w:w="2126" w:type="dxa"/>
            <w:shd w:val="clear" w:color="auto" w:fill="auto"/>
            <w:vAlign w:val="center"/>
          </w:tcPr>
          <w:p w14:paraId="63BB4AAA" w14:textId="77777777" w:rsidR="00DA2213" w:rsidRPr="00817650"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shd w:val="clear" w:color="auto" w:fill="auto"/>
            <w:vAlign w:val="center"/>
          </w:tcPr>
          <w:p w14:paraId="232C4C9A"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32" w:type="dxa"/>
            <w:shd w:val="clear" w:color="auto" w:fill="auto"/>
            <w:vAlign w:val="center"/>
          </w:tcPr>
          <w:p w14:paraId="7583788C"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A2213" w:rsidRPr="00D26ECE" w14:paraId="326A094C"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shd w:val="clear" w:color="auto" w:fill="FFF6FB"/>
            <w:vAlign w:val="center"/>
          </w:tcPr>
          <w:p w14:paraId="5D88FDD6" w14:textId="77777777" w:rsidR="00DA2213" w:rsidRPr="00817650" w:rsidRDefault="00DA2213" w:rsidP="009657EC">
            <w:r w:rsidRPr="00D324BE">
              <w:rPr>
                <w:rFonts w:cstheme="minorHAnsi"/>
              </w:rPr>
              <w:t>Net Sales</w:t>
            </w:r>
          </w:p>
        </w:tc>
        <w:tc>
          <w:tcPr>
            <w:tcW w:w="2126" w:type="dxa"/>
            <w:tcBorders>
              <w:top w:val="none" w:sz="0" w:space="0" w:color="auto"/>
              <w:bottom w:val="none" w:sz="0" w:space="0" w:color="auto"/>
            </w:tcBorders>
            <w:shd w:val="clear" w:color="auto" w:fill="FFF6FB"/>
            <w:vAlign w:val="center"/>
          </w:tcPr>
          <w:p w14:paraId="6B7EE5E3" w14:textId="77777777" w:rsidR="00DA2213" w:rsidRPr="00817650"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tcBorders>
              <w:top w:val="none" w:sz="0" w:space="0" w:color="auto"/>
              <w:bottom w:val="none" w:sz="0" w:space="0" w:color="auto"/>
            </w:tcBorders>
            <w:shd w:val="clear" w:color="auto" w:fill="FFF6FB"/>
            <w:vAlign w:val="center"/>
          </w:tcPr>
          <w:p w14:paraId="7E462BEC"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tcBorders>
              <w:top w:val="none" w:sz="0" w:space="0" w:color="auto"/>
              <w:bottom w:val="none" w:sz="0" w:space="0" w:color="auto"/>
            </w:tcBorders>
            <w:shd w:val="clear" w:color="auto" w:fill="FFF6FB"/>
            <w:vAlign w:val="center"/>
          </w:tcPr>
          <w:p w14:paraId="651003AE"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A2213" w:rsidRPr="00D26ECE" w14:paraId="3E478C91" w14:textId="77777777" w:rsidTr="009657EC">
        <w:trPr>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FFF6FB"/>
            <w:vAlign w:val="center"/>
          </w:tcPr>
          <w:p w14:paraId="28F36F58" w14:textId="77777777" w:rsidR="00DA2213" w:rsidRPr="00D324BE" w:rsidRDefault="00DA2213" w:rsidP="009657EC">
            <w:pPr>
              <w:rPr>
                <w:rFonts w:cstheme="minorHAnsi"/>
                <w:b w:val="0"/>
                <w:bCs w:val="0"/>
              </w:rPr>
            </w:pPr>
            <w:r w:rsidRPr="00D324BE">
              <w:rPr>
                <w:rFonts w:cstheme="minorHAnsi"/>
              </w:rPr>
              <w:t>Cost of Goods Sold</w:t>
            </w:r>
          </w:p>
        </w:tc>
        <w:tc>
          <w:tcPr>
            <w:tcW w:w="2126" w:type="dxa"/>
            <w:shd w:val="clear" w:color="auto" w:fill="FFF6FB"/>
            <w:vAlign w:val="center"/>
          </w:tcPr>
          <w:p w14:paraId="1E03486E" w14:textId="77777777" w:rsidR="00DA2213" w:rsidRPr="00817650"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shd w:val="clear" w:color="auto" w:fill="FFF6FB"/>
            <w:vAlign w:val="center"/>
          </w:tcPr>
          <w:p w14:paraId="7EFE660B"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32" w:type="dxa"/>
            <w:shd w:val="clear" w:color="auto" w:fill="FFF6FB"/>
            <w:vAlign w:val="center"/>
          </w:tcPr>
          <w:p w14:paraId="009DBC25"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A2213" w:rsidRPr="00D26ECE" w14:paraId="57BBD387"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59E86833" w14:textId="77777777" w:rsidR="00DA2213" w:rsidRPr="00D324BE" w:rsidRDefault="00DA2213" w:rsidP="009657EC">
            <w:pPr>
              <w:rPr>
                <w:rFonts w:cstheme="minorHAnsi"/>
              </w:rPr>
            </w:pPr>
            <w:r w:rsidRPr="00D324BE">
              <w:rPr>
                <w:rFonts w:cstheme="minorHAnsi"/>
              </w:rPr>
              <w:t>Operational Profit</w:t>
            </w:r>
          </w:p>
        </w:tc>
        <w:tc>
          <w:tcPr>
            <w:tcW w:w="2126" w:type="dxa"/>
            <w:shd w:val="clear" w:color="auto" w:fill="auto"/>
            <w:vAlign w:val="center"/>
          </w:tcPr>
          <w:p w14:paraId="43F24372" w14:textId="77777777" w:rsidR="00DA2213" w:rsidRPr="00817650"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shd w:val="clear" w:color="auto" w:fill="auto"/>
            <w:vAlign w:val="center"/>
          </w:tcPr>
          <w:p w14:paraId="40123ADD"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shd w:val="clear" w:color="auto" w:fill="auto"/>
            <w:vAlign w:val="center"/>
          </w:tcPr>
          <w:p w14:paraId="166910F2"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A2213" w:rsidRPr="00D26ECE" w14:paraId="374F536D" w14:textId="77777777" w:rsidTr="009657EC">
        <w:trPr>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FFF6FB"/>
            <w:vAlign w:val="center"/>
          </w:tcPr>
          <w:p w14:paraId="5BAEC40C" w14:textId="77777777" w:rsidR="00DA2213" w:rsidRPr="00D324BE" w:rsidRDefault="00DA2213" w:rsidP="009657EC">
            <w:pPr>
              <w:rPr>
                <w:rFonts w:cstheme="minorHAnsi"/>
                <w:b w:val="0"/>
                <w:bCs w:val="0"/>
              </w:rPr>
            </w:pPr>
            <w:r w:rsidRPr="00D324BE">
              <w:rPr>
                <w:rFonts w:cstheme="minorHAnsi"/>
              </w:rPr>
              <w:t>Operating Profit Margin</w:t>
            </w:r>
          </w:p>
        </w:tc>
        <w:tc>
          <w:tcPr>
            <w:tcW w:w="2126" w:type="dxa"/>
            <w:shd w:val="clear" w:color="auto" w:fill="FFF6FB"/>
            <w:vAlign w:val="center"/>
          </w:tcPr>
          <w:p w14:paraId="5AA3F0AD" w14:textId="77777777" w:rsidR="00DA2213" w:rsidRPr="00817650"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shd w:val="clear" w:color="auto" w:fill="FFF6FB"/>
            <w:vAlign w:val="center"/>
          </w:tcPr>
          <w:p w14:paraId="5E550166"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32" w:type="dxa"/>
            <w:shd w:val="clear" w:color="auto" w:fill="FFF6FB"/>
            <w:vAlign w:val="center"/>
          </w:tcPr>
          <w:p w14:paraId="7E239D1D"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A2213" w:rsidRPr="00D26ECE" w14:paraId="215725A1"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79405A08" w14:textId="77777777" w:rsidR="00DA2213" w:rsidRPr="00D324BE" w:rsidRDefault="00DA2213" w:rsidP="009657EC">
            <w:pPr>
              <w:rPr>
                <w:rFonts w:cstheme="minorHAnsi"/>
                <w:b w:val="0"/>
                <w:bCs w:val="0"/>
              </w:rPr>
            </w:pPr>
            <w:r w:rsidRPr="00D324BE">
              <w:rPr>
                <w:rFonts w:cstheme="minorHAnsi"/>
              </w:rPr>
              <w:t>Salaries and Overtime</w:t>
            </w:r>
          </w:p>
        </w:tc>
        <w:tc>
          <w:tcPr>
            <w:tcW w:w="2126" w:type="dxa"/>
            <w:shd w:val="clear" w:color="auto" w:fill="auto"/>
            <w:vAlign w:val="center"/>
          </w:tcPr>
          <w:p w14:paraId="34CAD227" w14:textId="77777777" w:rsidR="00DA2213" w:rsidRPr="00817650"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shd w:val="clear" w:color="auto" w:fill="auto"/>
            <w:vAlign w:val="center"/>
          </w:tcPr>
          <w:p w14:paraId="63ECF5B6"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shd w:val="clear" w:color="auto" w:fill="auto"/>
            <w:vAlign w:val="center"/>
          </w:tcPr>
          <w:p w14:paraId="149B3544"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A2213" w:rsidRPr="00D26ECE" w14:paraId="6000BA1A" w14:textId="77777777" w:rsidTr="009657EC">
        <w:trPr>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FFF6FB"/>
            <w:vAlign w:val="center"/>
          </w:tcPr>
          <w:p w14:paraId="274B669C" w14:textId="77777777" w:rsidR="00DA2213" w:rsidRPr="00D324BE" w:rsidRDefault="00DA2213" w:rsidP="009657EC">
            <w:pPr>
              <w:rPr>
                <w:rFonts w:cstheme="minorHAnsi"/>
                <w:b w:val="0"/>
                <w:bCs w:val="0"/>
              </w:rPr>
            </w:pPr>
            <w:r w:rsidRPr="00D324BE">
              <w:rPr>
                <w:rFonts w:cstheme="minorHAnsi"/>
              </w:rPr>
              <w:t>Sales and Marketing</w:t>
            </w:r>
          </w:p>
        </w:tc>
        <w:tc>
          <w:tcPr>
            <w:tcW w:w="2126" w:type="dxa"/>
            <w:shd w:val="clear" w:color="auto" w:fill="FFF6FB"/>
            <w:vAlign w:val="center"/>
          </w:tcPr>
          <w:p w14:paraId="12AC2F57" w14:textId="77777777" w:rsidR="00DA2213" w:rsidRPr="00817650"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shd w:val="clear" w:color="auto" w:fill="FFF6FB"/>
            <w:vAlign w:val="center"/>
          </w:tcPr>
          <w:p w14:paraId="72A0C6B6"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32" w:type="dxa"/>
            <w:shd w:val="clear" w:color="auto" w:fill="FFF6FB"/>
            <w:vAlign w:val="center"/>
          </w:tcPr>
          <w:p w14:paraId="1CF43778"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A2213" w:rsidRPr="00D26ECE" w14:paraId="6A968DA6"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16F06A8A" w14:textId="77777777" w:rsidR="00DA2213" w:rsidRPr="00D324BE" w:rsidRDefault="00DA2213" w:rsidP="009657EC">
            <w:pPr>
              <w:rPr>
                <w:rFonts w:cstheme="minorHAnsi"/>
                <w:b w:val="0"/>
                <w:bCs w:val="0"/>
              </w:rPr>
            </w:pPr>
            <w:r w:rsidRPr="00D324BE">
              <w:rPr>
                <w:rFonts w:cstheme="minorHAnsi"/>
              </w:rPr>
              <w:t>General Administration</w:t>
            </w:r>
          </w:p>
        </w:tc>
        <w:tc>
          <w:tcPr>
            <w:tcW w:w="2126" w:type="dxa"/>
            <w:shd w:val="clear" w:color="auto" w:fill="auto"/>
            <w:vAlign w:val="center"/>
          </w:tcPr>
          <w:p w14:paraId="2033E39C" w14:textId="77777777" w:rsidR="00DA2213" w:rsidRPr="00817650"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shd w:val="clear" w:color="auto" w:fill="auto"/>
            <w:vAlign w:val="center"/>
          </w:tcPr>
          <w:p w14:paraId="01AFA959"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shd w:val="clear" w:color="auto" w:fill="auto"/>
            <w:vAlign w:val="center"/>
          </w:tcPr>
          <w:p w14:paraId="4B006E5C"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A2213" w:rsidRPr="00D26ECE" w14:paraId="6ED6CFD0" w14:textId="77777777" w:rsidTr="009657EC">
        <w:trPr>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2CC4FC10" w14:textId="77777777" w:rsidR="00DA2213" w:rsidRPr="00D324BE" w:rsidRDefault="00DA2213" w:rsidP="009657EC">
            <w:pPr>
              <w:rPr>
                <w:rFonts w:cstheme="minorHAnsi"/>
                <w:b w:val="0"/>
                <w:bCs w:val="0"/>
              </w:rPr>
            </w:pPr>
            <w:r w:rsidRPr="00D324BE">
              <w:rPr>
                <w:rFonts w:cstheme="minorHAnsi"/>
              </w:rPr>
              <w:t>EB</w:t>
            </w:r>
            <w:r w:rsidRPr="00D324BE">
              <w:rPr>
                <w:rFonts w:cstheme="minorHAnsi"/>
                <w:shd w:val="clear" w:color="auto" w:fill="FFF6FB"/>
              </w:rPr>
              <w:t>ITDA</w:t>
            </w:r>
          </w:p>
        </w:tc>
        <w:tc>
          <w:tcPr>
            <w:tcW w:w="2126" w:type="dxa"/>
            <w:shd w:val="clear" w:color="auto" w:fill="auto"/>
            <w:vAlign w:val="center"/>
          </w:tcPr>
          <w:p w14:paraId="1C06B4BA" w14:textId="77777777" w:rsidR="00DA2213" w:rsidRPr="00817650"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shd w:val="clear" w:color="auto" w:fill="auto"/>
            <w:vAlign w:val="center"/>
          </w:tcPr>
          <w:p w14:paraId="484FFEEA"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32" w:type="dxa"/>
            <w:shd w:val="clear" w:color="auto" w:fill="auto"/>
            <w:vAlign w:val="center"/>
          </w:tcPr>
          <w:p w14:paraId="3FF32B74"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A2213" w:rsidRPr="00D26ECE" w14:paraId="34766285"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shd w:val="clear" w:color="auto" w:fill="FFF6FB"/>
            <w:vAlign w:val="center"/>
          </w:tcPr>
          <w:p w14:paraId="41EF5420" w14:textId="77777777" w:rsidR="00DA2213" w:rsidRPr="00D324BE" w:rsidRDefault="00DA2213" w:rsidP="009657EC">
            <w:pPr>
              <w:rPr>
                <w:rFonts w:cstheme="minorHAnsi"/>
                <w:b w:val="0"/>
                <w:bCs w:val="0"/>
              </w:rPr>
            </w:pPr>
            <w:bookmarkStart w:id="151" w:name="_Hlk43900488"/>
            <w:r w:rsidRPr="00D324BE">
              <w:rPr>
                <w:rFonts w:cstheme="minorHAnsi"/>
              </w:rPr>
              <w:t>Taxes</w:t>
            </w:r>
          </w:p>
        </w:tc>
        <w:tc>
          <w:tcPr>
            <w:tcW w:w="2126" w:type="dxa"/>
            <w:tcBorders>
              <w:top w:val="none" w:sz="0" w:space="0" w:color="auto"/>
              <w:bottom w:val="none" w:sz="0" w:space="0" w:color="auto"/>
            </w:tcBorders>
            <w:shd w:val="clear" w:color="auto" w:fill="FFF6FB"/>
            <w:vAlign w:val="center"/>
          </w:tcPr>
          <w:p w14:paraId="157B2951" w14:textId="77777777" w:rsidR="00DA2213" w:rsidRPr="00817650"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tcBorders>
              <w:top w:val="none" w:sz="0" w:space="0" w:color="auto"/>
              <w:bottom w:val="none" w:sz="0" w:space="0" w:color="auto"/>
            </w:tcBorders>
            <w:shd w:val="clear" w:color="auto" w:fill="FFF6FB"/>
            <w:vAlign w:val="center"/>
          </w:tcPr>
          <w:p w14:paraId="30ECCC2A"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tcBorders>
              <w:top w:val="none" w:sz="0" w:space="0" w:color="auto"/>
              <w:bottom w:val="none" w:sz="0" w:space="0" w:color="auto"/>
            </w:tcBorders>
            <w:shd w:val="clear" w:color="auto" w:fill="FFF6FB"/>
            <w:vAlign w:val="center"/>
          </w:tcPr>
          <w:p w14:paraId="07612288"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bookmarkEnd w:id="151"/>
      <w:tr w:rsidR="00DA2213" w:rsidRPr="00D26ECE" w14:paraId="7E2174AA" w14:textId="77777777" w:rsidTr="009657EC">
        <w:trPr>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3CAE5B1D" w14:textId="77777777" w:rsidR="00DA2213" w:rsidRPr="00D324BE" w:rsidRDefault="00DA2213" w:rsidP="009657EC">
            <w:pPr>
              <w:rPr>
                <w:rFonts w:cstheme="minorHAnsi"/>
                <w:b w:val="0"/>
                <w:bCs w:val="0"/>
              </w:rPr>
            </w:pPr>
            <w:r w:rsidRPr="00D324BE">
              <w:rPr>
                <w:rFonts w:cstheme="minorHAnsi"/>
              </w:rPr>
              <w:t>Depreciation / Amortization</w:t>
            </w:r>
          </w:p>
        </w:tc>
        <w:tc>
          <w:tcPr>
            <w:tcW w:w="2126" w:type="dxa"/>
            <w:shd w:val="clear" w:color="auto" w:fill="auto"/>
            <w:vAlign w:val="center"/>
          </w:tcPr>
          <w:p w14:paraId="07EA365D" w14:textId="77777777" w:rsidR="00DA2213" w:rsidRPr="00817650"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shd w:val="clear" w:color="auto" w:fill="auto"/>
            <w:vAlign w:val="center"/>
          </w:tcPr>
          <w:p w14:paraId="3F34448F"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32" w:type="dxa"/>
            <w:shd w:val="clear" w:color="auto" w:fill="auto"/>
            <w:vAlign w:val="center"/>
          </w:tcPr>
          <w:p w14:paraId="5336F352" w14:textId="77777777" w:rsidR="00DA2213" w:rsidRPr="00D26ECE" w:rsidRDefault="00DA2213" w:rsidP="009657E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A2213" w:rsidRPr="00D26ECE" w14:paraId="6C94AD42"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shd w:val="clear" w:color="auto" w:fill="FFF6FB"/>
            <w:vAlign w:val="center"/>
          </w:tcPr>
          <w:p w14:paraId="6485A2D4" w14:textId="77777777" w:rsidR="00DA2213" w:rsidRPr="00D324BE" w:rsidRDefault="00DA2213" w:rsidP="009657EC">
            <w:pPr>
              <w:rPr>
                <w:rFonts w:cstheme="minorHAnsi"/>
                <w:b w:val="0"/>
                <w:bCs w:val="0"/>
              </w:rPr>
            </w:pPr>
            <w:r>
              <w:rPr>
                <w:rFonts w:cstheme="minorHAnsi"/>
              </w:rPr>
              <w:t>NET PROFIT / LOSS</w:t>
            </w:r>
          </w:p>
        </w:tc>
        <w:tc>
          <w:tcPr>
            <w:tcW w:w="2126" w:type="dxa"/>
            <w:tcBorders>
              <w:top w:val="none" w:sz="0" w:space="0" w:color="auto"/>
              <w:bottom w:val="none" w:sz="0" w:space="0" w:color="auto"/>
            </w:tcBorders>
            <w:shd w:val="clear" w:color="auto" w:fill="FFF6FB"/>
            <w:vAlign w:val="center"/>
          </w:tcPr>
          <w:p w14:paraId="75C48FA1" w14:textId="77777777" w:rsidR="00DA2213" w:rsidRPr="00817650"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tcBorders>
              <w:top w:val="none" w:sz="0" w:space="0" w:color="auto"/>
              <w:bottom w:val="none" w:sz="0" w:space="0" w:color="auto"/>
            </w:tcBorders>
            <w:shd w:val="clear" w:color="auto" w:fill="FFF6FB"/>
            <w:vAlign w:val="center"/>
          </w:tcPr>
          <w:p w14:paraId="10C713EB"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tcBorders>
              <w:top w:val="none" w:sz="0" w:space="0" w:color="auto"/>
              <w:bottom w:val="none" w:sz="0" w:space="0" w:color="auto"/>
            </w:tcBorders>
            <w:shd w:val="clear" w:color="auto" w:fill="FFF6FB"/>
            <w:vAlign w:val="center"/>
          </w:tcPr>
          <w:p w14:paraId="4053DEBC" w14:textId="77777777" w:rsidR="00DA2213" w:rsidRPr="00D26ECE" w:rsidRDefault="00DA2213" w:rsidP="009657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1EC7AA73" w14:textId="77777777" w:rsidR="00DA2213" w:rsidRDefault="00DA2213" w:rsidP="00DA2213">
      <w:pPr>
        <w:ind w:left="851"/>
        <w:rPr>
          <w:rFonts w:cstheme="minorHAnsi"/>
        </w:rPr>
      </w:pPr>
      <w:r w:rsidRPr="003614F6">
        <w:rPr>
          <w:rFonts w:cstheme="minorHAnsi"/>
        </w:rPr>
        <w:tab/>
      </w:r>
    </w:p>
    <w:p w14:paraId="6CE2BFC9" w14:textId="77777777" w:rsidR="00DA2213" w:rsidRDefault="00DA2213" w:rsidP="00DA2213">
      <w:pPr>
        <w:ind w:left="851"/>
        <w:rPr>
          <w:rFonts w:cstheme="minorHAnsi"/>
        </w:rPr>
      </w:pPr>
    </w:p>
    <w:p w14:paraId="51E48332" w14:textId="77777777" w:rsidR="00DA2213" w:rsidRDefault="00DA2213" w:rsidP="00216131">
      <w:pPr>
        <w:pStyle w:val="Heading3"/>
        <w:numPr>
          <w:ilvl w:val="0"/>
          <w:numId w:val="29"/>
        </w:numPr>
        <w:ind w:left="567" w:hanging="567"/>
        <w:rPr>
          <w:b/>
          <w:bCs/>
        </w:rPr>
      </w:pPr>
      <w:bookmarkStart w:id="152" w:name="_Hlk43822434"/>
      <w:bookmarkStart w:id="153" w:name="_Toc48562050"/>
      <w:bookmarkStart w:id="154" w:name="_Toc48571599"/>
      <w:r>
        <w:rPr>
          <w:b/>
          <w:bCs/>
        </w:rPr>
        <w:t>Financial Support</w:t>
      </w:r>
      <w:bookmarkEnd w:id="153"/>
      <w:bookmarkEnd w:id="154"/>
    </w:p>
    <w:bookmarkEnd w:id="152"/>
    <w:p w14:paraId="4689F4B3" w14:textId="77777777" w:rsidR="00DA2213" w:rsidRDefault="00DA2213" w:rsidP="00DA2213">
      <w:pPr>
        <w:rPr>
          <w:rFonts w:cstheme="minorHAnsi"/>
          <w:color w:val="333333"/>
        </w:rPr>
      </w:pPr>
      <w:r>
        <w:t xml:space="preserve">There are many export financial support </w:t>
      </w:r>
      <w:r w:rsidRPr="00256B62">
        <w:rPr>
          <w:rFonts w:cstheme="minorHAnsi"/>
        </w:rPr>
        <w:t>programs you can access to boost your international expansion.</w:t>
      </w:r>
      <w:r w:rsidRPr="00256B62">
        <w:rPr>
          <w:rFonts w:cstheme="minorHAnsi"/>
          <w:color w:val="333333"/>
        </w:rPr>
        <w:t xml:space="preserve"> Your export financial plan should research</w:t>
      </w:r>
      <w:r>
        <w:rPr>
          <w:rFonts w:cstheme="minorHAnsi"/>
          <w:color w:val="333333"/>
        </w:rPr>
        <w:t>:</w:t>
      </w:r>
    </w:p>
    <w:p w14:paraId="357D4135" w14:textId="77777777" w:rsidR="00DA2213" w:rsidRPr="00B90CCE" w:rsidRDefault="00DA2213" w:rsidP="00216131">
      <w:pPr>
        <w:pStyle w:val="ListParagraph"/>
        <w:numPr>
          <w:ilvl w:val="0"/>
          <w:numId w:val="28"/>
        </w:numPr>
      </w:pPr>
      <w:r w:rsidRPr="00256B62">
        <w:rPr>
          <w:rFonts w:cstheme="minorHAnsi"/>
          <w:color w:val="333333"/>
        </w:rPr>
        <w:t>which government loans and grants you can access,</w:t>
      </w:r>
    </w:p>
    <w:p w14:paraId="213B615A" w14:textId="77777777" w:rsidR="00DA2213" w:rsidRPr="00256B62" w:rsidRDefault="00DA2213" w:rsidP="00216131">
      <w:pPr>
        <w:pStyle w:val="ListParagraph"/>
        <w:numPr>
          <w:ilvl w:val="0"/>
          <w:numId w:val="28"/>
        </w:numPr>
      </w:pPr>
      <w:r>
        <w:rPr>
          <w:rFonts w:cstheme="minorHAnsi"/>
          <w:color w:val="333333"/>
        </w:rPr>
        <w:t>which tax credits you can access depending on your services/products and markets</w:t>
      </w:r>
    </w:p>
    <w:p w14:paraId="7E127E07" w14:textId="77777777" w:rsidR="00DA2213" w:rsidRPr="00256B62" w:rsidRDefault="00DA2213" w:rsidP="00216131">
      <w:pPr>
        <w:pStyle w:val="ListParagraph"/>
        <w:numPr>
          <w:ilvl w:val="0"/>
          <w:numId w:val="28"/>
        </w:numPr>
      </w:pPr>
      <w:r w:rsidRPr="00256B62">
        <w:rPr>
          <w:rFonts w:cstheme="minorHAnsi"/>
          <w:color w:val="333333"/>
        </w:rPr>
        <w:t>how you can leverage government services to get financial information on potential new clients</w:t>
      </w:r>
      <w:r>
        <w:rPr>
          <w:rFonts w:cstheme="minorHAnsi"/>
          <w:color w:val="333333"/>
        </w:rPr>
        <w:t>, and</w:t>
      </w:r>
    </w:p>
    <w:p w14:paraId="2679C58F" w14:textId="77777777" w:rsidR="00DA2213" w:rsidRPr="00256B62" w:rsidRDefault="00DA2213" w:rsidP="00216131">
      <w:pPr>
        <w:pStyle w:val="ListParagraph"/>
        <w:numPr>
          <w:ilvl w:val="0"/>
          <w:numId w:val="28"/>
        </w:numPr>
      </w:pPr>
      <w:r w:rsidRPr="00256B62">
        <w:rPr>
          <w:rFonts w:cstheme="minorHAnsi"/>
          <w:color w:val="333333"/>
        </w:rPr>
        <w:t xml:space="preserve">how you can negotiate competitive payment terms with new customers, and </w:t>
      </w:r>
    </w:p>
    <w:p w14:paraId="289CD1E6" w14:textId="77777777" w:rsidR="00DA2213" w:rsidRDefault="00DA2213" w:rsidP="00DA2213">
      <w:r>
        <w:t xml:space="preserve">These programs are run by all levels of government and require various levels of paperwork and requirement. One common thread though, is the need for planning to write applications, submit and get reviewed. </w:t>
      </w:r>
    </w:p>
    <w:p w14:paraId="232D1AF4" w14:textId="22546DF9" w:rsidR="000A7E38" w:rsidRDefault="00DA2213" w:rsidP="00DA2213">
      <w:r>
        <w:t xml:space="preserve">In this part of your financial plan, you will describe which program you could apply for, when you should apply and how it would impact your cashflow. </w:t>
      </w:r>
    </w:p>
    <w:tbl>
      <w:tblPr>
        <w:tblStyle w:val="PlainTable2"/>
        <w:tblpPr w:leftFromText="180" w:rightFromText="180" w:vertAnchor="text" w:horzAnchor="margin" w:tblpY="241"/>
        <w:tblW w:w="9337" w:type="dxa"/>
        <w:tblBorders>
          <w:top w:val="none" w:sz="0" w:space="0" w:color="auto"/>
          <w:bottom w:val="none" w:sz="0" w:space="0" w:color="auto"/>
        </w:tblBorders>
        <w:shd w:val="clear" w:color="auto" w:fill="FFF6FB"/>
        <w:tblLook w:val="04A0" w:firstRow="1" w:lastRow="0" w:firstColumn="1" w:lastColumn="0" w:noHBand="0" w:noVBand="1"/>
      </w:tblPr>
      <w:tblGrid>
        <w:gridCol w:w="9337"/>
      </w:tblGrid>
      <w:tr w:rsidR="00216131" w:rsidRPr="00D26ECE" w14:paraId="77FB1895" w14:textId="77777777" w:rsidTr="00216131">
        <w:trPr>
          <w:cnfStyle w:val="100000000000" w:firstRow="1" w:lastRow="0" w:firstColumn="0" w:lastColumn="0" w:oddVBand="0" w:evenVBand="0" w:oddHBand="0" w:evenHBand="0" w:firstRowFirstColumn="0" w:firstRowLastColumn="0" w:lastRowFirstColumn="0" w:lastRowLastColumn="0"/>
          <w:trHeight w:val="2544"/>
        </w:trPr>
        <w:tc>
          <w:tcPr>
            <w:cnfStyle w:val="001000000000" w:firstRow="0" w:lastRow="0" w:firstColumn="1" w:lastColumn="0" w:oddVBand="0" w:evenVBand="0" w:oddHBand="0" w:evenHBand="0" w:firstRowFirstColumn="0" w:firstRowLastColumn="0" w:lastRowFirstColumn="0" w:lastRowLastColumn="0"/>
            <w:tcW w:w="9337" w:type="dxa"/>
            <w:tcBorders>
              <w:bottom w:val="none" w:sz="0" w:space="0" w:color="auto"/>
            </w:tcBorders>
            <w:shd w:val="clear" w:color="auto" w:fill="FFF6FB"/>
            <w:vAlign w:val="center"/>
          </w:tcPr>
          <w:p w14:paraId="0A9E5A4E" w14:textId="77777777" w:rsidR="00216131" w:rsidRPr="00D26ECE" w:rsidRDefault="00216131" w:rsidP="00216131">
            <w:pPr>
              <w:pStyle w:val="Bullets"/>
              <w:numPr>
                <w:ilvl w:val="0"/>
                <w:numId w:val="0"/>
              </w:numPr>
              <w:rPr>
                <w:rFonts w:asciiTheme="majorHAnsi" w:hAnsiTheme="majorHAnsi" w:cstheme="majorHAnsi"/>
                <w:b w:val="0"/>
              </w:rPr>
            </w:pPr>
          </w:p>
        </w:tc>
      </w:tr>
    </w:tbl>
    <w:p w14:paraId="1AFE2169" w14:textId="6863568D" w:rsidR="00DA2213" w:rsidRPr="00F33744" w:rsidRDefault="000A7E38" w:rsidP="00DA2213">
      <w:r>
        <w:br w:type="page"/>
      </w:r>
    </w:p>
    <w:p w14:paraId="700D2BA9" w14:textId="77777777" w:rsidR="00DA2213" w:rsidRPr="00425860" w:rsidRDefault="00DA2213" w:rsidP="00DA2213">
      <w:pPr>
        <w:pStyle w:val="ListParagraph"/>
        <w:rPr>
          <w:rFonts w:cstheme="minorHAnsi"/>
          <w:b/>
        </w:rPr>
      </w:pPr>
    </w:p>
    <w:p w14:paraId="4450F49F" w14:textId="77777777" w:rsidR="00DA2213" w:rsidRDefault="00DA2213" w:rsidP="00216131">
      <w:pPr>
        <w:pStyle w:val="Heading3"/>
        <w:numPr>
          <w:ilvl w:val="0"/>
          <w:numId w:val="29"/>
        </w:numPr>
        <w:ind w:left="567" w:hanging="567"/>
        <w:rPr>
          <w:b/>
          <w:bCs/>
        </w:rPr>
      </w:pPr>
      <w:bookmarkStart w:id="155" w:name="_Hlk43899432"/>
      <w:bookmarkStart w:id="156" w:name="_Toc48562051"/>
      <w:bookmarkStart w:id="157" w:name="_Toc48571600"/>
      <w:r>
        <w:rPr>
          <w:b/>
          <w:bCs/>
        </w:rPr>
        <w:t>Method Payment</w:t>
      </w:r>
      <w:bookmarkEnd w:id="156"/>
      <w:bookmarkEnd w:id="157"/>
    </w:p>
    <w:bookmarkEnd w:id="155"/>
    <w:p w14:paraId="70C545E9" w14:textId="01D91EFC" w:rsidR="00DA2213" w:rsidRDefault="00DA2213" w:rsidP="00DA2213">
      <w:r>
        <w:t xml:space="preserve">Whether you decide to use Letters of Credit, ask for Cash in </w:t>
      </w:r>
      <w:r w:rsidR="0005754D">
        <w:t>Advance,</w:t>
      </w:r>
      <w:r>
        <w:t xml:space="preserve"> or use Documentary Collection, you should be </w:t>
      </w:r>
      <w:r w:rsidR="0005754D">
        <w:t>aware</w:t>
      </w:r>
      <w:r>
        <w:t xml:space="preserve"> of the many existing payment methods and which is best for you and your clients. All markets are different and while some methods like Letters of Credit are extremely popular in Asia, they can be rarely used in other parts of the world, making it sometimes difficult to impose them during negotiations. </w:t>
      </w:r>
    </w:p>
    <w:p w14:paraId="5B17E6CA" w14:textId="77777777" w:rsidR="00DA2213" w:rsidRDefault="00DA2213" w:rsidP="00DA2213">
      <w:r>
        <w:t xml:space="preserve">Each of those method will have a different impact on your cashflow and should therefore be planned. </w:t>
      </w:r>
    </w:p>
    <w:p w14:paraId="3EFDC9FF" w14:textId="77777777" w:rsidR="00DA2213" w:rsidRDefault="00DA2213" w:rsidP="00DA2213"/>
    <w:p w14:paraId="293B03B8" w14:textId="4A07F6E8" w:rsidR="00DA2213" w:rsidRDefault="00DA2213" w:rsidP="00DA2213">
      <w:pPr>
        <w:pStyle w:val="Heading2"/>
      </w:pPr>
      <w:bookmarkStart w:id="158" w:name="_Toc48562052"/>
      <w:bookmarkStart w:id="159" w:name="_Toc48571601"/>
      <w:r>
        <w:t>C</w:t>
      </w:r>
      <w:bookmarkEnd w:id="158"/>
      <w:r w:rsidR="00216131">
        <w:t>ONCLUSION</w:t>
      </w:r>
      <w:bookmarkEnd w:id="159"/>
    </w:p>
    <w:p w14:paraId="580A79A4" w14:textId="0EA590C4" w:rsidR="00DA2213" w:rsidRDefault="00DA2213" w:rsidP="00DA2213">
      <w:pPr>
        <w:pStyle w:val="Bullets"/>
        <w:numPr>
          <w:ilvl w:val="0"/>
          <w:numId w:val="0"/>
        </w:numPr>
        <w:rPr>
          <w:rStyle w:val="Emphasis"/>
          <w:i w:val="0"/>
          <w:iCs w:val="0"/>
        </w:rPr>
      </w:pPr>
      <w:r>
        <w:rPr>
          <w:rStyle w:val="Emphasis"/>
          <w:i w:val="0"/>
          <w:iCs w:val="0"/>
        </w:rPr>
        <w:t xml:space="preserve">Your conclusion is an important part of your financial analysis. It should give any reader a strong summary of your overall financial situation and how exports will fit within the company’s general strategy. It should state how you are planning to grow your markets and general export over the short, medium, and long term. It should include </w:t>
      </w:r>
      <w:r w:rsidRPr="00CC61FB">
        <w:rPr>
          <w:rStyle w:val="Emphasis"/>
          <w:i w:val="0"/>
          <w:iCs w:val="0"/>
        </w:rPr>
        <w:t>a summary of your projected sales, three-year profit loss, and twelve-month cash flow including a summary of how you will fund your expansion.</w:t>
      </w:r>
      <w:r>
        <w:rPr>
          <w:rStyle w:val="Emphasis"/>
          <w:i w:val="0"/>
          <w:iCs w:val="0"/>
        </w:rPr>
        <w:t xml:space="preserve"> Once written, it could become a part of your overall executive summary at the beginning of your export plan.</w:t>
      </w:r>
    </w:p>
    <w:p w14:paraId="00AF5772" w14:textId="61BA5248" w:rsidR="00A36F8B" w:rsidRDefault="00A36F8B" w:rsidP="00DA2213">
      <w:pPr>
        <w:pStyle w:val="Bullets"/>
        <w:numPr>
          <w:ilvl w:val="0"/>
          <w:numId w:val="0"/>
        </w:numPr>
        <w:rPr>
          <w:rStyle w:val="Emphasis"/>
          <w:i w:val="0"/>
          <w:iCs w:val="0"/>
        </w:rPr>
      </w:pPr>
    </w:p>
    <w:p w14:paraId="08A02D8D" w14:textId="77777777" w:rsidR="00A36F8B" w:rsidRDefault="00A36F8B" w:rsidP="00A36F8B">
      <w:pPr>
        <w:pStyle w:val="Heading2"/>
      </w:pPr>
      <w:bookmarkStart w:id="160" w:name="_Hlk44011298"/>
      <w:bookmarkStart w:id="161" w:name="_Toc48562053"/>
      <w:bookmarkStart w:id="162" w:name="_Toc48571602"/>
      <w:r w:rsidRPr="008E3431">
        <w:t>INTERNATIONAL MARKETING STRATEGY</w:t>
      </w:r>
      <w:bookmarkEnd w:id="161"/>
      <w:bookmarkEnd w:id="162"/>
    </w:p>
    <w:bookmarkEnd w:id="160"/>
    <w:p w14:paraId="75FBEE2C" w14:textId="77777777" w:rsidR="001F4BA7" w:rsidRDefault="001F4BA7" w:rsidP="001F4BA7">
      <w:pPr>
        <w:pStyle w:val="Heading3"/>
        <w:rPr>
          <w:b/>
          <w:bCs/>
        </w:rPr>
      </w:pPr>
    </w:p>
    <w:p w14:paraId="14453074" w14:textId="67E6CF44" w:rsidR="00A36F8B" w:rsidRPr="006E473D" w:rsidRDefault="00A36F8B" w:rsidP="00216131">
      <w:pPr>
        <w:pStyle w:val="Heading3"/>
        <w:numPr>
          <w:ilvl w:val="0"/>
          <w:numId w:val="37"/>
        </w:numPr>
        <w:rPr>
          <w:b/>
          <w:bCs/>
        </w:rPr>
      </w:pPr>
      <w:bookmarkStart w:id="163" w:name="_Toc48571603"/>
      <w:r w:rsidRPr="006E473D">
        <w:rPr>
          <w:b/>
          <w:bCs/>
        </w:rPr>
        <w:t>CLIENT/CUSTOMER PROFILE</w:t>
      </w:r>
      <w:bookmarkEnd w:id="163"/>
    </w:p>
    <w:p w14:paraId="3D609B45" w14:textId="77777777" w:rsidR="00A36F8B" w:rsidRPr="008E3431" w:rsidRDefault="00A36F8B" w:rsidP="00A36F8B">
      <w:pPr>
        <w:ind w:left="284"/>
        <w:rPr>
          <w:shd w:val="clear" w:color="auto" w:fill="FFFFFF"/>
        </w:rPr>
      </w:pPr>
      <w:r w:rsidRPr="008E3431">
        <w:rPr>
          <w:shd w:val="clear" w:color="auto" w:fill="FFFFFF"/>
        </w:rPr>
        <w:t>International marketing is significantly more complex than domestic marketing. Additional factors like legal differences, cultural differences, barriers to entry (tariffs, taxes…), brand identity and distributor agreements will add complexity which must be planned and approached strategically.</w:t>
      </w:r>
    </w:p>
    <w:p w14:paraId="3E318AB2" w14:textId="77777777" w:rsidR="00A36F8B" w:rsidRPr="008E3431" w:rsidRDefault="00A36F8B" w:rsidP="00A36F8B">
      <w:pPr>
        <w:ind w:left="284"/>
        <w:rPr>
          <w:rFonts w:cstheme="minorHAnsi"/>
        </w:rPr>
      </w:pPr>
      <w:r w:rsidRPr="008E3431">
        <w:rPr>
          <w:rFonts w:cstheme="minorHAnsi"/>
        </w:rPr>
        <w:t>One of your most important element</w:t>
      </w:r>
      <w:r>
        <w:rPr>
          <w:rFonts w:cstheme="minorHAnsi"/>
        </w:rPr>
        <w:t>s</w:t>
      </w:r>
      <w:r w:rsidRPr="008E3431">
        <w:rPr>
          <w:rFonts w:cstheme="minorHAnsi"/>
        </w:rPr>
        <w:t xml:space="preserve"> to ensure your success in your foreign market is to clearly define your clients. Your marketing plan should identify </w:t>
      </w:r>
      <w:r>
        <w:rPr>
          <w:rFonts w:cstheme="minorHAnsi"/>
        </w:rPr>
        <w:t>three</w:t>
      </w:r>
      <w:r w:rsidRPr="008E3431">
        <w:rPr>
          <w:rFonts w:cstheme="minorHAnsi"/>
        </w:rPr>
        <w:t xml:space="preserve"> key elements: </w:t>
      </w:r>
      <w:r>
        <w:rPr>
          <w:rFonts w:cstheme="minorHAnsi"/>
        </w:rPr>
        <w:t xml:space="preserve">1) </w:t>
      </w:r>
      <w:r w:rsidRPr="008E3431">
        <w:rPr>
          <w:rFonts w:cstheme="minorHAnsi"/>
        </w:rPr>
        <w:t xml:space="preserve">who your target customers are, </w:t>
      </w:r>
      <w:r>
        <w:rPr>
          <w:rFonts w:cstheme="minorHAnsi"/>
        </w:rPr>
        <w:t xml:space="preserve">2) </w:t>
      </w:r>
      <w:r w:rsidRPr="008E3431">
        <w:rPr>
          <w:rFonts w:cstheme="minorHAnsi"/>
        </w:rPr>
        <w:t xml:space="preserve">how you will reach them, and </w:t>
      </w:r>
      <w:r>
        <w:rPr>
          <w:rFonts w:cstheme="minorHAnsi"/>
        </w:rPr>
        <w:t xml:space="preserve">3) </w:t>
      </w:r>
      <w:r w:rsidRPr="008E3431">
        <w:rPr>
          <w:rFonts w:cstheme="minorHAnsi"/>
        </w:rPr>
        <w:t>how you will retain them</w:t>
      </w:r>
      <w:r>
        <w:rPr>
          <w:rFonts w:cstheme="minorHAnsi"/>
        </w:rPr>
        <w:t xml:space="preserve">, </w:t>
      </w:r>
      <w:r w:rsidRPr="008E3431">
        <w:rPr>
          <w:rFonts w:cstheme="minorHAnsi"/>
        </w:rPr>
        <w:t>so they repeatedly buy from you.</w:t>
      </w:r>
    </w:p>
    <w:p w14:paraId="0DA2A655" w14:textId="77777777" w:rsidR="00A36F8B" w:rsidRPr="007826A3" w:rsidRDefault="00A36F8B" w:rsidP="00A36F8B">
      <w:pPr>
        <w:ind w:left="284"/>
        <w:rPr>
          <w:rStyle w:val="IntenseEmphasis"/>
        </w:rPr>
      </w:pPr>
      <w:r w:rsidRPr="008E3431">
        <w:rPr>
          <w:rFonts w:cstheme="minorHAnsi"/>
        </w:rPr>
        <w:t>Describe your ideal client(s) in your chosen international market. Those can be very different from the end</w:t>
      </w:r>
      <w:r>
        <w:rPr>
          <w:rFonts w:cstheme="minorHAnsi"/>
        </w:rPr>
        <w:t>-</w:t>
      </w:r>
      <w:r w:rsidRPr="008E3431">
        <w:rPr>
          <w:rFonts w:cstheme="minorHAnsi"/>
        </w:rPr>
        <w:t>users of your products/services. There could be several types depending on product range, geography, etc.</w:t>
      </w:r>
    </w:p>
    <w:tbl>
      <w:tblPr>
        <w:tblStyle w:val="PlainTable2"/>
        <w:tblW w:w="9627"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3161"/>
        <w:gridCol w:w="6466"/>
      </w:tblGrid>
      <w:tr w:rsidR="00A36F8B" w:rsidRPr="00D26ECE" w14:paraId="05C91C26" w14:textId="77777777" w:rsidTr="00506DD7">
        <w:trPr>
          <w:cnfStyle w:val="100000000000" w:firstRow="1" w:lastRow="0" w:firstColumn="0" w:lastColumn="0" w:oddVBand="0" w:evenVBand="0" w:oddHBand="0"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161" w:type="dxa"/>
            <w:tcBorders>
              <w:bottom w:val="none" w:sz="0" w:space="0" w:color="auto"/>
            </w:tcBorders>
          </w:tcPr>
          <w:p w14:paraId="33D3D249" w14:textId="77777777" w:rsidR="00A36F8B" w:rsidRDefault="00A36F8B" w:rsidP="00506DD7">
            <w:r w:rsidRPr="000F1029">
              <w:rPr>
                <w:b w:val="0"/>
                <w:bCs w:val="0"/>
              </w:rPr>
              <w:t xml:space="preserve">Who are your clients? </w:t>
            </w:r>
          </w:p>
          <w:p w14:paraId="60371854" w14:textId="77777777" w:rsidR="00A36F8B" w:rsidRDefault="00A36F8B" w:rsidP="00506DD7">
            <w:r w:rsidRPr="000F1029">
              <w:rPr>
                <w:b w:val="0"/>
                <w:bCs w:val="0"/>
              </w:rPr>
              <w:t xml:space="preserve">(might differ from your </w:t>
            </w:r>
          </w:p>
          <w:p w14:paraId="3CAD383D" w14:textId="77777777" w:rsidR="00A36F8B" w:rsidRPr="000F1029" w:rsidRDefault="00A36F8B" w:rsidP="00506DD7">
            <w:pPr>
              <w:rPr>
                <w:rFonts w:cstheme="majorHAnsi"/>
                <w:b w:val="0"/>
                <w:bCs w:val="0"/>
              </w:rPr>
            </w:pPr>
            <w:r w:rsidRPr="000F1029">
              <w:rPr>
                <w:b w:val="0"/>
                <w:bCs w:val="0"/>
              </w:rPr>
              <w:t>end-user)</w:t>
            </w:r>
          </w:p>
        </w:tc>
        <w:tc>
          <w:tcPr>
            <w:tcW w:w="6466" w:type="dxa"/>
            <w:tcBorders>
              <w:bottom w:val="none" w:sz="0" w:space="0" w:color="auto"/>
            </w:tcBorders>
          </w:tcPr>
          <w:p w14:paraId="5C536150" w14:textId="77777777" w:rsidR="00A36F8B" w:rsidRPr="00D26ECE" w:rsidRDefault="00A36F8B" w:rsidP="00506DD7">
            <w:pPr>
              <w:pStyle w:val="Bullets"/>
              <w:numPr>
                <w:ilvl w:val="0"/>
                <w:numId w:val="0"/>
              </w:numPr>
              <w:ind w:left="3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p>
        </w:tc>
      </w:tr>
      <w:tr w:rsidR="00A36F8B" w:rsidRPr="00D26ECE" w14:paraId="31FC09E1" w14:textId="77777777" w:rsidTr="00506DD7">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161" w:type="dxa"/>
            <w:tcBorders>
              <w:top w:val="none" w:sz="0" w:space="0" w:color="auto"/>
              <w:bottom w:val="none" w:sz="0" w:space="0" w:color="auto"/>
            </w:tcBorders>
          </w:tcPr>
          <w:p w14:paraId="0F49885E" w14:textId="77777777" w:rsidR="00A36F8B" w:rsidRDefault="00A36F8B" w:rsidP="00506DD7">
            <w:r w:rsidRPr="000F1029">
              <w:rPr>
                <w:b w:val="0"/>
                <w:bCs w:val="0"/>
              </w:rPr>
              <w:t xml:space="preserve">Provide a clear &amp; specific description of the end-users </w:t>
            </w:r>
          </w:p>
          <w:p w14:paraId="13013839" w14:textId="77777777" w:rsidR="00A36F8B" w:rsidRPr="000F1029" w:rsidRDefault="00A36F8B" w:rsidP="00506DD7">
            <w:pPr>
              <w:rPr>
                <w:rFonts w:cstheme="majorHAnsi"/>
                <w:b w:val="0"/>
                <w:bCs w:val="0"/>
              </w:rPr>
            </w:pPr>
            <w:r w:rsidRPr="000F1029">
              <w:rPr>
                <w:b w:val="0"/>
                <w:bCs w:val="0"/>
              </w:rPr>
              <w:t>of your products/services</w:t>
            </w:r>
          </w:p>
        </w:tc>
        <w:tc>
          <w:tcPr>
            <w:tcW w:w="6466" w:type="dxa"/>
            <w:tcBorders>
              <w:top w:val="none" w:sz="0" w:space="0" w:color="auto"/>
              <w:bottom w:val="none" w:sz="0" w:space="0" w:color="auto"/>
            </w:tcBorders>
          </w:tcPr>
          <w:p w14:paraId="30D68D6B"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A36F8B" w:rsidRPr="00D26ECE" w14:paraId="13CF65E6" w14:textId="77777777" w:rsidTr="00506DD7">
        <w:trPr>
          <w:trHeight w:val="985"/>
        </w:trPr>
        <w:tc>
          <w:tcPr>
            <w:cnfStyle w:val="001000000000" w:firstRow="0" w:lastRow="0" w:firstColumn="1" w:lastColumn="0" w:oddVBand="0" w:evenVBand="0" w:oddHBand="0" w:evenHBand="0" w:firstRowFirstColumn="0" w:firstRowLastColumn="0" w:lastRowFirstColumn="0" w:lastRowLastColumn="0"/>
            <w:tcW w:w="3161" w:type="dxa"/>
          </w:tcPr>
          <w:p w14:paraId="2D13C592" w14:textId="77777777" w:rsidR="00A36F8B" w:rsidRPr="000F1029" w:rsidRDefault="00A36F8B" w:rsidP="00506DD7">
            <w:pPr>
              <w:rPr>
                <w:rFonts w:cstheme="majorHAnsi"/>
                <w:b w:val="0"/>
                <w:bCs w:val="0"/>
              </w:rPr>
            </w:pPr>
            <w:r w:rsidRPr="000F1029">
              <w:rPr>
                <w:b w:val="0"/>
                <w:bCs w:val="0"/>
              </w:rPr>
              <w:t>What are their precise wants, needs &amp; buying motivators?</w:t>
            </w:r>
          </w:p>
        </w:tc>
        <w:tc>
          <w:tcPr>
            <w:tcW w:w="6466" w:type="dxa"/>
          </w:tcPr>
          <w:p w14:paraId="6A8F3ACB"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A36F8B" w:rsidRPr="00D26ECE" w14:paraId="7898D9A2" w14:textId="77777777" w:rsidTr="00506DD7">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161" w:type="dxa"/>
            <w:tcBorders>
              <w:top w:val="none" w:sz="0" w:space="0" w:color="auto"/>
              <w:bottom w:val="none" w:sz="0" w:space="0" w:color="auto"/>
            </w:tcBorders>
          </w:tcPr>
          <w:p w14:paraId="1684EE77" w14:textId="77777777" w:rsidR="00A36F8B" w:rsidRDefault="00A36F8B" w:rsidP="00506DD7">
            <w:r w:rsidRPr="000F1029">
              <w:rPr>
                <w:b w:val="0"/>
                <w:bCs w:val="0"/>
              </w:rPr>
              <w:t xml:space="preserve">Where </w:t>
            </w:r>
            <w:proofErr w:type="gramStart"/>
            <w:r w:rsidRPr="000F1029">
              <w:rPr>
                <w:b w:val="0"/>
                <w:bCs w:val="0"/>
              </w:rPr>
              <w:t>do</w:t>
            </w:r>
            <w:proofErr w:type="gramEnd"/>
            <w:r w:rsidRPr="000F1029">
              <w:rPr>
                <w:b w:val="0"/>
                <w:bCs w:val="0"/>
              </w:rPr>
              <w:t xml:space="preserve"> your end-users </w:t>
            </w:r>
          </w:p>
          <w:p w14:paraId="04BD10C5" w14:textId="77777777" w:rsidR="00A36F8B" w:rsidRPr="000F1029" w:rsidRDefault="00A36F8B" w:rsidP="00506DD7">
            <w:pPr>
              <w:rPr>
                <w:b w:val="0"/>
                <w:bCs w:val="0"/>
              </w:rPr>
            </w:pPr>
            <w:r w:rsidRPr="000F1029">
              <w:rPr>
                <w:b w:val="0"/>
                <w:bCs w:val="0"/>
              </w:rPr>
              <w:t>buy from? What channels?</w:t>
            </w:r>
          </w:p>
        </w:tc>
        <w:tc>
          <w:tcPr>
            <w:tcW w:w="6466" w:type="dxa"/>
            <w:tcBorders>
              <w:top w:val="none" w:sz="0" w:space="0" w:color="auto"/>
              <w:bottom w:val="none" w:sz="0" w:space="0" w:color="auto"/>
            </w:tcBorders>
          </w:tcPr>
          <w:p w14:paraId="6438F842"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A36F8B" w:rsidRPr="00D26ECE" w14:paraId="47AE8AE5" w14:textId="77777777" w:rsidTr="00506DD7">
        <w:trPr>
          <w:trHeight w:val="985"/>
        </w:trPr>
        <w:tc>
          <w:tcPr>
            <w:cnfStyle w:val="001000000000" w:firstRow="0" w:lastRow="0" w:firstColumn="1" w:lastColumn="0" w:oddVBand="0" w:evenVBand="0" w:oddHBand="0" w:evenHBand="0" w:firstRowFirstColumn="0" w:firstRowLastColumn="0" w:lastRowFirstColumn="0" w:lastRowLastColumn="0"/>
            <w:tcW w:w="3161" w:type="dxa"/>
          </w:tcPr>
          <w:p w14:paraId="1AE21E01" w14:textId="77777777" w:rsidR="00A36F8B" w:rsidRPr="000F1029" w:rsidRDefault="00A36F8B" w:rsidP="00506DD7">
            <w:pPr>
              <w:rPr>
                <w:b w:val="0"/>
                <w:bCs w:val="0"/>
              </w:rPr>
            </w:pPr>
            <w:r w:rsidRPr="000F1029">
              <w:rPr>
                <w:b w:val="0"/>
                <w:bCs w:val="0"/>
              </w:rPr>
              <w:t>If you use intermediaries/distributors, provide a clear &amp; specific profile of the ideal one</w:t>
            </w:r>
          </w:p>
        </w:tc>
        <w:tc>
          <w:tcPr>
            <w:tcW w:w="6466" w:type="dxa"/>
          </w:tcPr>
          <w:p w14:paraId="6FA5D378"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A36F8B" w:rsidRPr="00D26ECE" w14:paraId="067AEC8A" w14:textId="77777777" w:rsidTr="00506DD7">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161" w:type="dxa"/>
            <w:tcBorders>
              <w:top w:val="none" w:sz="0" w:space="0" w:color="auto"/>
              <w:bottom w:val="none" w:sz="0" w:space="0" w:color="auto"/>
            </w:tcBorders>
          </w:tcPr>
          <w:p w14:paraId="0E13470A" w14:textId="77777777" w:rsidR="00A36F8B" w:rsidRDefault="00A36F8B" w:rsidP="00506DD7">
            <w:r w:rsidRPr="000F1029">
              <w:rPr>
                <w:b w:val="0"/>
                <w:bCs w:val="0"/>
              </w:rPr>
              <w:t>Who are the top</w:t>
            </w:r>
            <w:r>
              <w:rPr>
                <w:b w:val="0"/>
                <w:bCs w:val="0"/>
              </w:rPr>
              <w:t xml:space="preserve"> </w:t>
            </w:r>
            <w:r w:rsidRPr="000F1029">
              <w:rPr>
                <w:b w:val="0"/>
                <w:bCs w:val="0"/>
              </w:rPr>
              <w:t xml:space="preserve">2-3 competitors in </w:t>
            </w:r>
            <w:proofErr w:type="gramStart"/>
            <w:r w:rsidRPr="000F1029">
              <w:rPr>
                <w:b w:val="0"/>
                <w:bCs w:val="0"/>
              </w:rPr>
              <w:t>your</w:t>
            </w:r>
            <w:proofErr w:type="gramEnd"/>
            <w:r w:rsidRPr="000F1029">
              <w:rPr>
                <w:b w:val="0"/>
                <w:bCs w:val="0"/>
              </w:rPr>
              <w:t xml:space="preserve"> </w:t>
            </w:r>
          </w:p>
          <w:p w14:paraId="149907ED" w14:textId="77777777" w:rsidR="00A36F8B" w:rsidRPr="000F1029" w:rsidRDefault="00A36F8B" w:rsidP="00506DD7">
            <w:pPr>
              <w:rPr>
                <w:b w:val="0"/>
                <w:bCs w:val="0"/>
              </w:rPr>
            </w:pPr>
            <w:r w:rsidRPr="000F1029">
              <w:rPr>
                <w:b w:val="0"/>
                <w:bCs w:val="0"/>
              </w:rPr>
              <w:t>new chosen market?</w:t>
            </w:r>
          </w:p>
        </w:tc>
        <w:tc>
          <w:tcPr>
            <w:tcW w:w="6466" w:type="dxa"/>
            <w:tcBorders>
              <w:top w:val="none" w:sz="0" w:space="0" w:color="auto"/>
              <w:bottom w:val="none" w:sz="0" w:space="0" w:color="auto"/>
            </w:tcBorders>
          </w:tcPr>
          <w:p w14:paraId="4DD1D8E7"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A36F8B" w:rsidRPr="00D26ECE" w14:paraId="4D64ED37" w14:textId="77777777" w:rsidTr="00506DD7">
        <w:trPr>
          <w:trHeight w:val="985"/>
        </w:trPr>
        <w:tc>
          <w:tcPr>
            <w:cnfStyle w:val="001000000000" w:firstRow="0" w:lastRow="0" w:firstColumn="1" w:lastColumn="0" w:oddVBand="0" w:evenVBand="0" w:oddHBand="0" w:evenHBand="0" w:firstRowFirstColumn="0" w:firstRowLastColumn="0" w:lastRowFirstColumn="0" w:lastRowLastColumn="0"/>
            <w:tcW w:w="3161" w:type="dxa"/>
          </w:tcPr>
          <w:p w14:paraId="34D11CB6" w14:textId="77777777" w:rsidR="00A36F8B" w:rsidRDefault="00A36F8B" w:rsidP="00506DD7">
            <w:r w:rsidRPr="000F1029">
              <w:rPr>
                <w:b w:val="0"/>
                <w:bCs w:val="0"/>
              </w:rPr>
              <w:t xml:space="preserve">Are your clients </w:t>
            </w:r>
          </w:p>
          <w:p w14:paraId="55473CE5" w14:textId="77777777" w:rsidR="00A36F8B" w:rsidRPr="000F1029" w:rsidRDefault="00A36F8B" w:rsidP="00506DD7">
            <w:pPr>
              <w:rPr>
                <w:b w:val="0"/>
                <w:bCs w:val="0"/>
              </w:rPr>
            </w:pPr>
            <w:r w:rsidRPr="000F1029">
              <w:rPr>
                <w:b w:val="0"/>
                <w:bCs w:val="0"/>
              </w:rPr>
              <w:t>easily reachable? How?</w:t>
            </w:r>
          </w:p>
        </w:tc>
        <w:tc>
          <w:tcPr>
            <w:tcW w:w="6466" w:type="dxa"/>
          </w:tcPr>
          <w:p w14:paraId="28F801AC"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A36F8B" w:rsidRPr="00D26ECE" w14:paraId="2960AAA1" w14:textId="77777777" w:rsidTr="00506DD7">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161" w:type="dxa"/>
            <w:tcBorders>
              <w:top w:val="none" w:sz="0" w:space="0" w:color="auto"/>
              <w:bottom w:val="none" w:sz="0" w:space="0" w:color="auto"/>
            </w:tcBorders>
          </w:tcPr>
          <w:p w14:paraId="33ED26A1" w14:textId="77777777" w:rsidR="00A36F8B" w:rsidRPr="000F1029" w:rsidRDefault="00A36F8B" w:rsidP="00506DD7">
            <w:pPr>
              <w:rPr>
                <w:b w:val="0"/>
                <w:bCs w:val="0"/>
              </w:rPr>
            </w:pPr>
            <w:r w:rsidRPr="000F1029">
              <w:rPr>
                <w:b w:val="0"/>
                <w:bCs w:val="0"/>
              </w:rPr>
              <w:t>Where are they located?</w:t>
            </w:r>
          </w:p>
        </w:tc>
        <w:tc>
          <w:tcPr>
            <w:tcW w:w="6466" w:type="dxa"/>
            <w:tcBorders>
              <w:top w:val="none" w:sz="0" w:space="0" w:color="auto"/>
              <w:bottom w:val="none" w:sz="0" w:space="0" w:color="auto"/>
            </w:tcBorders>
          </w:tcPr>
          <w:p w14:paraId="2BEFCB8D"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055355E6" w14:textId="77777777" w:rsidR="001F4BA7" w:rsidRDefault="001F4BA7" w:rsidP="001F4BA7">
      <w:pPr>
        <w:pStyle w:val="Heading3"/>
        <w:rPr>
          <w:b/>
          <w:bCs/>
        </w:rPr>
      </w:pPr>
      <w:bookmarkStart w:id="164" w:name="_Toc48562055"/>
    </w:p>
    <w:p w14:paraId="216B3DF6" w14:textId="5E8703F5" w:rsidR="00A36F8B" w:rsidRPr="000B5058" w:rsidRDefault="00A36F8B" w:rsidP="00216131">
      <w:pPr>
        <w:pStyle w:val="Heading3"/>
        <w:numPr>
          <w:ilvl w:val="0"/>
          <w:numId w:val="38"/>
        </w:numPr>
        <w:rPr>
          <w:b/>
          <w:bCs/>
        </w:rPr>
      </w:pPr>
      <w:bookmarkStart w:id="165" w:name="_Toc48571604"/>
      <w:r w:rsidRPr="000B5058">
        <w:rPr>
          <w:b/>
          <w:bCs/>
        </w:rPr>
        <w:t>MARKET ANALYSIS</w:t>
      </w:r>
      <w:bookmarkEnd w:id="164"/>
      <w:bookmarkEnd w:id="165"/>
    </w:p>
    <w:p w14:paraId="2A34D438" w14:textId="77777777" w:rsidR="00A36F8B" w:rsidRPr="000B5058" w:rsidRDefault="00A36F8B" w:rsidP="00216131">
      <w:pPr>
        <w:pStyle w:val="Heading4"/>
        <w:numPr>
          <w:ilvl w:val="0"/>
          <w:numId w:val="13"/>
        </w:numPr>
        <w:ind w:left="851" w:hanging="284"/>
        <w:rPr>
          <w:b/>
          <w:bCs/>
        </w:rPr>
      </w:pPr>
      <w:r w:rsidRPr="000B5058">
        <w:rPr>
          <w:b/>
          <w:bCs/>
        </w:rPr>
        <w:t>Export Market Scoping and Research</w:t>
      </w:r>
    </w:p>
    <w:p w14:paraId="47BE379E" w14:textId="77777777" w:rsidR="00A36F8B" w:rsidRDefault="00A36F8B" w:rsidP="00A36F8B">
      <w:pPr>
        <w:ind w:left="851"/>
      </w:pPr>
      <w:r w:rsidRPr="008E3431">
        <w:t>To select your export market and succeed in expanding there, it is critical to gather as much market intelligence and information as possible. Market research is the foundation of your marketing strategy and should be aimed at achieving your company’s overall objectives.  Three factors need to be outlined in your plan:</w:t>
      </w:r>
    </w:p>
    <w:p w14:paraId="676888FB" w14:textId="47FD627D" w:rsidR="00A36F8B" w:rsidRPr="006E7316" w:rsidRDefault="00A36F8B" w:rsidP="00216131">
      <w:pPr>
        <w:pStyle w:val="ListParagraph"/>
        <w:numPr>
          <w:ilvl w:val="0"/>
          <w:numId w:val="36"/>
        </w:numPr>
        <w:spacing w:after="0"/>
      </w:pPr>
      <w:r w:rsidRPr="002477B7">
        <w:rPr>
          <w:b/>
        </w:rPr>
        <w:t>Sources of Market Intelligence</w:t>
      </w:r>
    </w:p>
    <w:p w14:paraId="57BA17FA" w14:textId="4E0E16D8" w:rsidR="002477B7" w:rsidRDefault="00A36F8B" w:rsidP="00A36F8B">
      <w:pPr>
        <w:ind w:left="1418"/>
      </w:pPr>
      <w:r w:rsidRPr="008E3431">
        <w:t>Industry associations, local competitors/allies, commercial banks, industry publications, data tra</w:t>
      </w:r>
      <w:r>
        <w:t>d</w:t>
      </w:r>
      <w:r w:rsidRPr="008E3431">
        <w:t>ers, Trade Commissioners, etc. This section will give credibility to your findings and help convince potential investors.</w:t>
      </w:r>
    </w:p>
    <w:p w14:paraId="504E11ED" w14:textId="26DC6294" w:rsidR="00A36F8B" w:rsidRPr="00AC4ADF" w:rsidRDefault="00A36F8B" w:rsidP="00216131">
      <w:pPr>
        <w:pStyle w:val="ListParagraph"/>
        <w:numPr>
          <w:ilvl w:val="0"/>
          <w:numId w:val="36"/>
        </w:numPr>
        <w:spacing w:after="0"/>
      </w:pPr>
      <w:r w:rsidRPr="002477B7">
        <w:rPr>
          <w:b/>
        </w:rPr>
        <w:t>Competitive Analysis</w:t>
      </w:r>
    </w:p>
    <w:p w14:paraId="624440BD" w14:textId="77777777" w:rsidR="002477B7" w:rsidRDefault="00A36F8B" w:rsidP="002477B7">
      <w:pPr>
        <w:ind w:left="1418"/>
      </w:pPr>
      <w:r w:rsidRPr="008E3431">
        <w:t xml:space="preserve">Identify your competitors and evaluate their strategies to determine their strengths and weaknesses as they relate to your products and services. Based on your market research. </w:t>
      </w:r>
      <w:r>
        <w:br/>
      </w:r>
      <w:r w:rsidRPr="008E3431">
        <w:t>How do you stack up against your main competitors (</w:t>
      </w:r>
      <w:r>
        <w:t>d</w:t>
      </w:r>
      <w:r w:rsidRPr="008E3431">
        <w:t>irect or indirect)?</w:t>
      </w:r>
    </w:p>
    <w:p w14:paraId="0BB8E4B6" w14:textId="6102414A" w:rsidR="00A36F8B" w:rsidRPr="00CB2BCC" w:rsidRDefault="00A36F8B" w:rsidP="00216131">
      <w:pPr>
        <w:pStyle w:val="ListParagraph"/>
        <w:numPr>
          <w:ilvl w:val="0"/>
          <w:numId w:val="36"/>
        </w:numPr>
        <w:spacing w:after="0"/>
        <w:ind w:left="1208" w:hanging="357"/>
      </w:pPr>
      <w:r w:rsidRPr="002477B7">
        <w:rPr>
          <w:b/>
        </w:rPr>
        <w:t>Market Selection</w:t>
      </w:r>
    </w:p>
    <w:p w14:paraId="4F2AD90E" w14:textId="77777777" w:rsidR="00A36F8B" w:rsidRDefault="00A36F8B" w:rsidP="00A36F8B">
      <w:pPr>
        <w:ind w:left="1418"/>
      </w:pPr>
      <w:r w:rsidRPr="008E3431">
        <w:t xml:space="preserve">Describe factors such as competitive advantages in logistics, cultural links, economic conditions, technological aspects, etc. </w:t>
      </w:r>
    </w:p>
    <w:p w14:paraId="39D5DE1B" w14:textId="77777777" w:rsidR="00A36F8B" w:rsidRDefault="00A36F8B" w:rsidP="00A36F8B">
      <w:pPr>
        <w:pStyle w:val="ListParagraph"/>
        <w:ind w:left="0"/>
        <w:rPr>
          <w:rFonts w:cstheme="minorHAnsi"/>
        </w:rPr>
      </w:pPr>
    </w:p>
    <w:p w14:paraId="5CB67A7D" w14:textId="77777777" w:rsidR="00A36F8B" w:rsidRPr="00AD6D07" w:rsidRDefault="00A36F8B" w:rsidP="00A36F8B">
      <w:pPr>
        <w:pStyle w:val="ListParagraph"/>
        <w:ind w:left="0"/>
        <w:rPr>
          <w:rFonts w:cstheme="minorHAnsi"/>
          <w:b/>
          <w:bCs/>
          <w:i/>
          <w:iCs/>
        </w:rPr>
      </w:pPr>
      <w:r w:rsidRPr="00AD6D07">
        <w:rPr>
          <w:rFonts w:cstheme="minorHAnsi"/>
          <w:b/>
          <w:bCs/>
          <w:i/>
          <w:iCs/>
        </w:rPr>
        <w:t>Once you have analyzed your market and have a strong knowledge of who your clients and competitors are, highlight the key points of why you have chosen your selected market and why it will give you a competitive advantage.</w:t>
      </w:r>
    </w:p>
    <w:tbl>
      <w:tblPr>
        <w:tblStyle w:val="PlainTable2"/>
        <w:tblW w:w="9578" w:type="dxa"/>
        <w:tblBorders>
          <w:top w:val="none" w:sz="0" w:space="0" w:color="auto"/>
          <w:bottom w:val="none" w:sz="0" w:space="0" w:color="auto"/>
        </w:tblBorders>
        <w:shd w:val="clear" w:color="auto" w:fill="FFF6FB"/>
        <w:tblLook w:val="04A0" w:firstRow="1" w:lastRow="0" w:firstColumn="1" w:lastColumn="0" w:noHBand="0" w:noVBand="1"/>
      </w:tblPr>
      <w:tblGrid>
        <w:gridCol w:w="9578"/>
      </w:tblGrid>
      <w:tr w:rsidR="00A36F8B" w:rsidRPr="00D26ECE" w14:paraId="301F0740" w14:textId="77777777" w:rsidTr="00506DD7">
        <w:trPr>
          <w:cnfStyle w:val="100000000000" w:firstRow="1" w:lastRow="0" w:firstColumn="0" w:lastColumn="0" w:oddVBand="0" w:evenVBand="0" w:oddHBand="0" w:evenHBand="0" w:firstRowFirstColumn="0" w:firstRowLastColumn="0" w:lastRowFirstColumn="0" w:lastRowLastColumn="0"/>
          <w:trHeight w:val="3323"/>
        </w:trPr>
        <w:tc>
          <w:tcPr>
            <w:cnfStyle w:val="001000000000" w:firstRow="0" w:lastRow="0" w:firstColumn="1" w:lastColumn="0" w:oddVBand="0" w:evenVBand="0" w:oddHBand="0" w:evenHBand="0" w:firstRowFirstColumn="0" w:firstRowLastColumn="0" w:lastRowFirstColumn="0" w:lastRowLastColumn="0"/>
            <w:tcW w:w="9578" w:type="dxa"/>
            <w:tcBorders>
              <w:bottom w:val="none" w:sz="0" w:space="0" w:color="auto"/>
            </w:tcBorders>
            <w:shd w:val="clear" w:color="auto" w:fill="FFF6FB"/>
          </w:tcPr>
          <w:p w14:paraId="5F85EE97" w14:textId="77777777" w:rsidR="00A36F8B" w:rsidRPr="00D26ECE" w:rsidRDefault="00A36F8B" w:rsidP="00506DD7">
            <w:pPr>
              <w:pStyle w:val="Bullets"/>
              <w:numPr>
                <w:ilvl w:val="0"/>
                <w:numId w:val="0"/>
              </w:numPr>
              <w:ind w:left="360"/>
              <w:rPr>
                <w:rFonts w:asciiTheme="majorHAnsi" w:hAnsiTheme="majorHAnsi" w:cstheme="majorHAnsi"/>
                <w:b w:val="0"/>
              </w:rPr>
            </w:pPr>
          </w:p>
        </w:tc>
      </w:tr>
    </w:tbl>
    <w:p w14:paraId="3165E769" w14:textId="0D8F3FE7" w:rsidR="00A36F8B" w:rsidRDefault="00A36F8B" w:rsidP="00A36F8B">
      <w:pPr>
        <w:pStyle w:val="ListParagraph"/>
        <w:rPr>
          <w:rStyle w:val="Strong"/>
          <w:sz w:val="24"/>
          <w:szCs w:val="24"/>
        </w:rPr>
      </w:pPr>
    </w:p>
    <w:p w14:paraId="4B9335D1" w14:textId="698475E7" w:rsidR="00216131" w:rsidRDefault="00216131" w:rsidP="00A36F8B">
      <w:pPr>
        <w:pStyle w:val="ListParagraph"/>
        <w:rPr>
          <w:rStyle w:val="Strong"/>
          <w:sz w:val="24"/>
          <w:szCs w:val="24"/>
        </w:rPr>
      </w:pPr>
    </w:p>
    <w:p w14:paraId="19AC1D1A" w14:textId="7AE51D6C" w:rsidR="00216131" w:rsidRDefault="00216131" w:rsidP="00A36F8B">
      <w:pPr>
        <w:pStyle w:val="ListParagraph"/>
        <w:rPr>
          <w:rStyle w:val="Strong"/>
          <w:sz w:val="24"/>
          <w:szCs w:val="24"/>
        </w:rPr>
      </w:pPr>
    </w:p>
    <w:p w14:paraId="42A6B42A" w14:textId="105A99E2" w:rsidR="00216131" w:rsidRDefault="00216131" w:rsidP="00A36F8B">
      <w:pPr>
        <w:pStyle w:val="ListParagraph"/>
        <w:rPr>
          <w:rStyle w:val="Strong"/>
          <w:sz w:val="24"/>
          <w:szCs w:val="24"/>
        </w:rPr>
      </w:pPr>
    </w:p>
    <w:p w14:paraId="7ECE38C8" w14:textId="48654E03" w:rsidR="00216131" w:rsidRDefault="00216131" w:rsidP="00A36F8B">
      <w:pPr>
        <w:pStyle w:val="ListParagraph"/>
        <w:rPr>
          <w:rStyle w:val="Strong"/>
          <w:sz w:val="24"/>
          <w:szCs w:val="24"/>
        </w:rPr>
      </w:pPr>
    </w:p>
    <w:p w14:paraId="716E9E95" w14:textId="3BC69DA2" w:rsidR="00216131" w:rsidRDefault="00216131" w:rsidP="00A36F8B">
      <w:pPr>
        <w:pStyle w:val="ListParagraph"/>
        <w:rPr>
          <w:rStyle w:val="Strong"/>
          <w:sz w:val="24"/>
          <w:szCs w:val="24"/>
        </w:rPr>
      </w:pPr>
    </w:p>
    <w:p w14:paraId="4D9A3215" w14:textId="2F802E7D" w:rsidR="00216131" w:rsidRDefault="00216131" w:rsidP="00A36F8B">
      <w:pPr>
        <w:pStyle w:val="ListParagraph"/>
        <w:rPr>
          <w:rStyle w:val="Strong"/>
          <w:sz w:val="24"/>
          <w:szCs w:val="24"/>
        </w:rPr>
      </w:pPr>
    </w:p>
    <w:p w14:paraId="63844999" w14:textId="65086AC4" w:rsidR="00216131" w:rsidRDefault="00216131" w:rsidP="00A36F8B">
      <w:pPr>
        <w:pStyle w:val="ListParagraph"/>
        <w:rPr>
          <w:rStyle w:val="Strong"/>
          <w:sz w:val="24"/>
          <w:szCs w:val="24"/>
        </w:rPr>
      </w:pPr>
    </w:p>
    <w:p w14:paraId="0EF4C888" w14:textId="5FBDCF63" w:rsidR="00216131" w:rsidRDefault="00216131" w:rsidP="00A36F8B">
      <w:pPr>
        <w:pStyle w:val="ListParagraph"/>
        <w:rPr>
          <w:rStyle w:val="Strong"/>
          <w:sz w:val="24"/>
          <w:szCs w:val="24"/>
        </w:rPr>
      </w:pPr>
    </w:p>
    <w:p w14:paraId="0FC9FBD5" w14:textId="52CEDF50" w:rsidR="00216131" w:rsidRDefault="00216131" w:rsidP="00A36F8B">
      <w:pPr>
        <w:pStyle w:val="ListParagraph"/>
        <w:rPr>
          <w:rStyle w:val="Strong"/>
          <w:sz w:val="24"/>
          <w:szCs w:val="24"/>
        </w:rPr>
      </w:pPr>
    </w:p>
    <w:p w14:paraId="6559DE18" w14:textId="43AA3D59" w:rsidR="00216131" w:rsidRDefault="00216131" w:rsidP="00A36F8B">
      <w:pPr>
        <w:pStyle w:val="ListParagraph"/>
        <w:rPr>
          <w:rStyle w:val="Strong"/>
          <w:sz w:val="24"/>
          <w:szCs w:val="24"/>
        </w:rPr>
      </w:pPr>
    </w:p>
    <w:p w14:paraId="7500581F" w14:textId="29418078" w:rsidR="00216131" w:rsidRDefault="00216131" w:rsidP="00A36F8B">
      <w:pPr>
        <w:pStyle w:val="ListParagraph"/>
        <w:rPr>
          <w:rStyle w:val="Strong"/>
          <w:sz w:val="24"/>
          <w:szCs w:val="24"/>
        </w:rPr>
      </w:pPr>
    </w:p>
    <w:p w14:paraId="50EA41F3" w14:textId="45F0F69F" w:rsidR="00216131" w:rsidRDefault="00216131" w:rsidP="00A36F8B">
      <w:pPr>
        <w:pStyle w:val="ListParagraph"/>
        <w:rPr>
          <w:rStyle w:val="Strong"/>
          <w:sz w:val="24"/>
          <w:szCs w:val="24"/>
        </w:rPr>
      </w:pPr>
    </w:p>
    <w:p w14:paraId="48320874" w14:textId="427B2A0D" w:rsidR="00216131" w:rsidRDefault="00216131" w:rsidP="00A36F8B">
      <w:pPr>
        <w:pStyle w:val="ListParagraph"/>
        <w:rPr>
          <w:rStyle w:val="Strong"/>
          <w:sz w:val="24"/>
          <w:szCs w:val="24"/>
        </w:rPr>
      </w:pPr>
    </w:p>
    <w:p w14:paraId="0A08FB62" w14:textId="15A09D18" w:rsidR="00216131" w:rsidRDefault="00216131" w:rsidP="00A36F8B">
      <w:pPr>
        <w:pStyle w:val="ListParagraph"/>
        <w:rPr>
          <w:rStyle w:val="Strong"/>
          <w:sz w:val="24"/>
          <w:szCs w:val="24"/>
        </w:rPr>
      </w:pPr>
    </w:p>
    <w:p w14:paraId="4DB767ED" w14:textId="101AD082" w:rsidR="00216131" w:rsidRDefault="00216131" w:rsidP="00A36F8B">
      <w:pPr>
        <w:pStyle w:val="ListParagraph"/>
        <w:rPr>
          <w:rStyle w:val="Strong"/>
          <w:sz w:val="24"/>
          <w:szCs w:val="24"/>
        </w:rPr>
      </w:pPr>
    </w:p>
    <w:p w14:paraId="6FBDC3CB" w14:textId="5E0D4844" w:rsidR="00216131" w:rsidRDefault="00216131" w:rsidP="00A36F8B">
      <w:pPr>
        <w:pStyle w:val="ListParagraph"/>
        <w:rPr>
          <w:rStyle w:val="Strong"/>
          <w:sz w:val="24"/>
          <w:szCs w:val="24"/>
        </w:rPr>
      </w:pPr>
    </w:p>
    <w:p w14:paraId="3E9A4CEB" w14:textId="4085A2A5" w:rsidR="00216131" w:rsidRDefault="00216131" w:rsidP="00A36F8B">
      <w:pPr>
        <w:pStyle w:val="ListParagraph"/>
        <w:rPr>
          <w:rStyle w:val="Strong"/>
          <w:sz w:val="24"/>
          <w:szCs w:val="24"/>
        </w:rPr>
      </w:pPr>
    </w:p>
    <w:p w14:paraId="61BD7486" w14:textId="3C2C17B0" w:rsidR="00216131" w:rsidRDefault="00216131" w:rsidP="00A36F8B">
      <w:pPr>
        <w:pStyle w:val="ListParagraph"/>
        <w:rPr>
          <w:rStyle w:val="Strong"/>
          <w:sz w:val="24"/>
          <w:szCs w:val="24"/>
        </w:rPr>
      </w:pPr>
    </w:p>
    <w:p w14:paraId="0295A112" w14:textId="4150D2C1" w:rsidR="00216131" w:rsidRDefault="00216131" w:rsidP="00A36F8B">
      <w:pPr>
        <w:pStyle w:val="ListParagraph"/>
        <w:rPr>
          <w:rStyle w:val="Strong"/>
          <w:sz w:val="24"/>
          <w:szCs w:val="24"/>
        </w:rPr>
      </w:pPr>
    </w:p>
    <w:p w14:paraId="54B21E31" w14:textId="503D13BE" w:rsidR="00216131" w:rsidRDefault="00216131" w:rsidP="00A36F8B">
      <w:pPr>
        <w:pStyle w:val="ListParagraph"/>
        <w:rPr>
          <w:rStyle w:val="Strong"/>
          <w:sz w:val="24"/>
          <w:szCs w:val="24"/>
        </w:rPr>
      </w:pPr>
    </w:p>
    <w:p w14:paraId="522B46F9" w14:textId="614EAE53" w:rsidR="00216131" w:rsidRDefault="00216131" w:rsidP="00A36F8B">
      <w:pPr>
        <w:pStyle w:val="ListParagraph"/>
        <w:rPr>
          <w:rStyle w:val="Strong"/>
          <w:sz w:val="24"/>
          <w:szCs w:val="24"/>
        </w:rPr>
      </w:pPr>
    </w:p>
    <w:p w14:paraId="22828743" w14:textId="048BD868" w:rsidR="00216131" w:rsidRDefault="00216131" w:rsidP="00A36F8B">
      <w:pPr>
        <w:pStyle w:val="ListParagraph"/>
        <w:rPr>
          <w:rStyle w:val="Strong"/>
          <w:sz w:val="24"/>
          <w:szCs w:val="24"/>
        </w:rPr>
      </w:pPr>
    </w:p>
    <w:p w14:paraId="03F9B0B4" w14:textId="77777777" w:rsidR="00216131" w:rsidRDefault="00216131" w:rsidP="00A36F8B">
      <w:pPr>
        <w:pStyle w:val="ListParagraph"/>
        <w:rPr>
          <w:rStyle w:val="Strong"/>
          <w:sz w:val="24"/>
          <w:szCs w:val="24"/>
        </w:rPr>
      </w:pPr>
    </w:p>
    <w:p w14:paraId="2D6B73B9" w14:textId="77777777" w:rsidR="00A36F8B" w:rsidRPr="000B5058" w:rsidRDefault="00A36F8B" w:rsidP="00A36F8B">
      <w:pPr>
        <w:pStyle w:val="Heading4"/>
        <w:ind w:left="851" w:hanging="284"/>
        <w:rPr>
          <w:rStyle w:val="Strong"/>
          <w:rFonts w:asciiTheme="minorHAnsi" w:eastAsiaTheme="minorEastAsia" w:hAnsiTheme="minorHAnsi" w:cstheme="minorBidi"/>
          <w:color w:val="auto"/>
          <w:sz w:val="22"/>
          <w:szCs w:val="22"/>
        </w:rPr>
      </w:pPr>
      <w:r w:rsidRPr="000B5058">
        <w:rPr>
          <w:rStyle w:val="Strong"/>
        </w:rPr>
        <w:t xml:space="preserve">2) </w:t>
      </w:r>
      <w:r>
        <w:rPr>
          <w:rStyle w:val="Strong"/>
        </w:rPr>
        <w:t xml:space="preserve"> </w:t>
      </w:r>
      <w:r w:rsidRPr="000B5058">
        <w:rPr>
          <w:rStyle w:val="Strong"/>
        </w:rPr>
        <w:t>P.E.S.T. Analysis</w:t>
      </w:r>
    </w:p>
    <w:p w14:paraId="0E434C1D" w14:textId="77777777" w:rsidR="00A36F8B" w:rsidRDefault="00A36F8B" w:rsidP="00A36F8B">
      <w:pPr>
        <w:ind w:left="851"/>
        <w:rPr>
          <w:rFonts w:cstheme="minorHAnsi"/>
        </w:rPr>
      </w:pPr>
      <w:r w:rsidRPr="008E3431">
        <w:rPr>
          <w:rFonts w:cstheme="minorHAnsi"/>
        </w:rPr>
        <w:t xml:space="preserve">P.E.S.T. is an acronym that stands for the Political, Economic, Social and Technological factors of the market(s) your company want to enter.  Before entering any market, you will have to do in-depth research to determine the major trends and factors you will have to take into consideration. </w:t>
      </w:r>
    </w:p>
    <w:p w14:paraId="46CBA816" w14:textId="77777777" w:rsidR="00A36F8B" w:rsidRPr="00AD6D07" w:rsidRDefault="00A36F8B" w:rsidP="00A36F8B">
      <w:pPr>
        <w:rPr>
          <w:rFonts w:cstheme="minorHAnsi"/>
          <w:b/>
          <w:bCs/>
          <w:i/>
          <w:iCs/>
        </w:rPr>
      </w:pPr>
      <w:r>
        <w:rPr>
          <w:rFonts w:cstheme="minorHAnsi"/>
          <w:b/>
          <w:bCs/>
          <w:i/>
          <w:iCs/>
        </w:rPr>
        <w:t>P.S.: this research is extremely long to complete. You might want to make use of the services of external support such as university students or interns.</w:t>
      </w:r>
    </w:p>
    <w:tbl>
      <w:tblPr>
        <w:tblStyle w:val="PlainTable2"/>
        <w:tblW w:w="9498" w:type="dxa"/>
        <w:tblBorders>
          <w:top w:val="single" w:sz="4" w:space="0" w:color="00539B" w:themeColor="text2"/>
          <w:left w:val="single" w:sz="4" w:space="0" w:color="184A85"/>
          <w:bottom w:val="single" w:sz="4" w:space="0" w:color="auto"/>
          <w:right w:val="single" w:sz="4" w:space="0" w:color="184A85"/>
          <w:insideH w:val="dotted" w:sz="4" w:space="0" w:color="184A85"/>
          <w:insideV w:val="dotted" w:sz="4" w:space="0" w:color="184A85"/>
        </w:tblBorders>
        <w:tblLook w:val="04A0" w:firstRow="1" w:lastRow="0" w:firstColumn="1" w:lastColumn="0" w:noHBand="0" w:noVBand="1"/>
      </w:tblPr>
      <w:tblGrid>
        <w:gridCol w:w="4820"/>
        <w:gridCol w:w="4678"/>
      </w:tblGrid>
      <w:tr w:rsidR="00A36F8B" w:rsidRPr="00015ED4" w14:paraId="34B8F6B0" w14:textId="77777777" w:rsidTr="00506DD7">
        <w:trPr>
          <w:cnfStyle w:val="100000000000" w:firstRow="1" w:lastRow="0" w:firstColumn="0" w:lastColumn="0" w:oddVBand="0" w:evenVBand="0" w:oddHBand="0"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4820" w:type="dxa"/>
            <w:tcBorders>
              <w:bottom w:val="none" w:sz="0" w:space="0" w:color="auto"/>
            </w:tcBorders>
            <w:shd w:val="clear" w:color="auto" w:fill="00539B" w:themeFill="text1"/>
          </w:tcPr>
          <w:p w14:paraId="0DFC2CA3" w14:textId="77777777" w:rsidR="00A36F8B" w:rsidRPr="008A2383" w:rsidRDefault="00A36F8B" w:rsidP="00506DD7">
            <w:pPr>
              <w:pStyle w:val="Heading4"/>
              <w:outlineLvl w:val="3"/>
              <w:rPr>
                <w:rStyle w:val="Strong"/>
                <w:b/>
                <w:bCs/>
                <w:color w:val="FFFFFF" w:themeColor="background1"/>
              </w:rPr>
            </w:pPr>
            <w:r w:rsidRPr="008A2383">
              <w:rPr>
                <w:rStyle w:val="Strong"/>
                <w:b/>
                <w:bCs/>
                <w:color w:val="FFFFFF" w:themeColor="background1"/>
              </w:rPr>
              <w:t xml:space="preserve">Political (includes legal and regulatory): </w:t>
            </w:r>
          </w:p>
          <w:p w14:paraId="1E49181F" w14:textId="77777777" w:rsidR="00A36F8B" w:rsidRPr="00D324BE" w:rsidRDefault="00A36F8B" w:rsidP="00506DD7">
            <w:pPr>
              <w:rPr>
                <w:rFonts w:cstheme="majorHAnsi"/>
                <w:b w:val="0"/>
                <w:bCs w:val="0"/>
                <w:i/>
                <w:iCs/>
                <w:highlight w:val="yellow"/>
              </w:rPr>
            </w:pPr>
            <w:proofErr w:type="spellStart"/>
            <w:r w:rsidRPr="00D324BE">
              <w:rPr>
                <w:i/>
                <w:iCs/>
                <w:color w:val="FFFFFF" w:themeColor="background1"/>
              </w:rPr>
              <w:t>Labour</w:t>
            </w:r>
            <w:proofErr w:type="spellEnd"/>
            <w:r w:rsidRPr="00D324BE">
              <w:rPr>
                <w:i/>
                <w:iCs/>
                <w:color w:val="FFFFFF" w:themeColor="background1"/>
              </w:rPr>
              <w:t xml:space="preserve"> law, consumer protection, environmental regulations, industry-specific regulations, competitive regulations, etc.</w:t>
            </w:r>
          </w:p>
        </w:tc>
        <w:tc>
          <w:tcPr>
            <w:tcW w:w="4678" w:type="dxa"/>
            <w:tcBorders>
              <w:bottom w:val="none" w:sz="0" w:space="0" w:color="auto"/>
            </w:tcBorders>
            <w:shd w:val="clear" w:color="auto" w:fill="00539B" w:themeFill="text1"/>
          </w:tcPr>
          <w:p w14:paraId="752F2BDC" w14:textId="77777777" w:rsidR="00A36F8B" w:rsidRPr="008A2383" w:rsidRDefault="00A36F8B" w:rsidP="00506DD7">
            <w:pPr>
              <w:pStyle w:val="Heading4"/>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8A2383">
              <w:rPr>
                <w:color w:val="FFFFFF" w:themeColor="background1"/>
              </w:rPr>
              <w:t xml:space="preserve">Economic (market trends): </w:t>
            </w:r>
          </w:p>
          <w:p w14:paraId="2DB28584" w14:textId="77777777" w:rsidR="00A36F8B" w:rsidRPr="00D324BE" w:rsidRDefault="00A36F8B" w:rsidP="00506DD7">
            <w:pPr>
              <w:cnfStyle w:val="100000000000" w:firstRow="1" w:lastRow="0" w:firstColumn="0" w:lastColumn="0" w:oddVBand="0" w:evenVBand="0" w:oddHBand="0" w:evenHBand="0" w:firstRowFirstColumn="0" w:firstRowLastColumn="0" w:lastRowFirstColumn="0" w:lastRowLastColumn="0"/>
              <w:rPr>
                <w:rFonts w:cstheme="majorHAnsi"/>
                <w:b w:val="0"/>
                <w:bCs w:val="0"/>
                <w:i/>
                <w:iCs/>
                <w:highlight w:val="yellow"/>
              </w:rPr>
            </w:pPr>
            <w:r w:rsidRPr="00D324BE">
              <w:rPr>
                <w:i/>
                <w:iCs/>
                <w:color w:val="FFFFFF" w:themeColor="background1"/>
              </w:rPr>
              <w:t>Economic growth trends, taxation levels, government spending levels, disposable income, job growth/unemployment, interest rates, exchange rates, tariffs, etc.</w:t>
            </w:r>
          </w:p>
        </w:tc>
      </w:tr>
      <w:tr w:rsidR="00A36F8B" w:rsidRPr="00D26ECE" w14:paraId="2849DC1C" w14:textId="77777777" w:rsidTr="00506DD7">
        <w:trPr>
          <w:cnfStyle w:val="000000100000" w:firstRow="0" w:lastRow="0" w:firstColumn="0" w:lastColumn="0" w:oddVBand="0" w:evenVBand="0" w:oddHBand="1"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36DCA0B2" w14:textId="77777777" w:rsidR="00A36F8B" w:rsidRPr="00D26ECE" w:rsidRDefault="00A36F8B" w:rsidP="00506DD7">
            <w:pPr>
              <w:pStyle w:val="Heading4"/>
              <w:spacing w:before="0"/>
              <w:outlineLvl w:val="3"/>
              <w:rPr>
                <w:rFonts w:cstheme="majorHAnsi"/>
              </w:rPr>
            </w:pPr>
          </w:p>
        </w:tc>
        <w:tc>
          <w:tcPr>
            <w:tcW w:w="4678" w:type="dxa"/>
            <w:tcBorders>
              <w:top w:val="none" w:sz="0" w:space="0" w:color="auto"/>
              <w:bottom w:val="none" w:sz="0" w:space="0" w:color="auto"/>
            </w:tcBorders>
          </w:tcPr>
          <w:p w14:paraId="490D8F93"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A36F8B" w:rsidRPr="00D26ECE" w14:paraId="13A86B95" w14:textId="77777777" w:rsidTr="00506DD7">
        <w:trPr>
          <w:trHeight w:val="2124"/>
        </w:trPr>
        <w:tc>
          <w:tcPr>
            <w:cnfStyle w:val="001000000000" w:firstRow="0" w:lastRow="0" w:firstColumn="1" w:lastColumn="0" w:oddVBand="0" w:evenVBand="0" w:oddHBand="0" w:evenHBand="0" w:firstRowFirstColumn="0" w:firstRowLastColumn="0" w:lastRowFirstColumn="0" w:lastRowLastColumn="0"/>
            <w:tcW w:w="4820" w:type="dxa"/>
            <w:shd w:val="clear" w:color="auto" w:fill="00539B" w:themeFill="text1"/>
          </w:tcPr>
          <w:p w14:paraId="348DF29E" w14:textId="77777777" w:rsidR="00A36F8B" w:rsidRPr="008A2383" w:rsidRDefault="00A36F8B" w:rsidP="00506DD7">
            <w:pPr>
              <w:pStyle w:val="Heading4"/>
              <w:outlineLvl w:val="3"/>
              <w:rPr>
                <w:color w:val="FFFFFF" w:themeColor="background1"/>
              </w:rPr>
            </w:pPr>
            <w:r w:rsidRPr="008A2383">
              <w:rPr>
                <w:color w:val="FFFFFF" w:themeColor="background1"/>
              </w:rPr>
              <w:t xml:space="preserve">Social (cultural conditions): </w:t>
            </w:r>
          </w:p>
          <w:p w14:paraId="44A16613" w14:textId="77777777" w:rsidR="00A36F8B" w:rsidRPr="00D324BE" w:rsidRDefault="00A36F8B" w:rsidP="00506DD7">
            <w:pPr>
              <w:rPr>
                <w:rFonts w:cstheme="majorHAnsi"/>
                <w:b w:val="0"/>
                <w:bCs w:val="0"/>
                <w:i/>
                <w:iCs/>
              </w:rPr>
            </w:pPr>
            <w:r w:rsidRPr="00D324BE">
              <w:rPr>
                <w:i/>
                <w:iCs/>
                <w:color w:val="FFFFFF" w:themeColor="background1"/>
              </w:rPr>
              <w:t>Demographics (age distribution, gender, race, family size, growth rates, etc.), lifestyle changes, population shifts, education, trends, cultural aspects, fads, diversity, immigration/emigration, health, etc.</w:t>
            </w:r>
          </w:p>
        </w:tc>
        <w:tc>
          <w:tcPr>
            <w:tcW w:w="4678" w:type="dxa"/>
            <w:shd w:val="clear" w:color="auto" w:fill="00539B" w:themeFill="text1"/>
          </w:tcPr>
          <w:p w14:paraId="7ED5B619" w14:textId="77777777" w:rsidR="00A36F8B" w:rsidRPr="008A2383" w:rsidRDefault="00A36F8B" w:rsidP="00506DD7">
            <w:pPr>
              <w:pStyle w:val="Heading4"/>
              <w:outlineLvl w:val="3"/>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8A2383">
              <w:rPr>
                <w:b/>
                <w:bCs/>
                <w:color w:val="FFFFFF" w:themeColor="background1"/>
              </w:rPr>
              <w:t xml:space="preserve">Technological (access to IP): </w:t>
            </w:r>
          </w:p>
          <w:p w14:paraId="67B7DD0F" w14:textId="77777777" w:rsidR="00A36F8B" w:rsidRPr="00D324BE" w:rsidRDefault="00A36F8B" w:rsidP="00506D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D324BE">
              <w:rPr>
                <w:i/>
                <w:iCs/>
                <w:color w:val="FFFFFF" w:themeColor="background1"/>
              </w:rPr>
              <w:t>Technological factors can determine barriers to entry, minimum efficient production levels and outsourcing decisions. Technological factors will also consider levels of R&amp;D activity, automation, technology incentives and the rate of technological change.</w:t>
            </w:r>
          </w:p>
        </w:tc>
      </w:tr>
      <w:tr w:rsidR="00A36F8B" w:rsidRPr="00D26ECE" w14:paraId="5935D030" w14:textId="77777777" w:rsidTr="00506DD7">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3F33F285" w14:textId="77777777" w:rsidR="00A36F8B" w:rsidRPr="00D26ECE" w:rsidRDefault="00A36F8B" w:rsidP="00506DD7">
            <w:pPr>
              <w:pStyle w:val="Heading4"/>
              <w:spacing w:before="0"/>
              <w:outlineLvl w:val="3"/>
              <w:rPr>
                <w:rFonts w:cstheme="majorHAnsi"/>
                <w:b w:val="0"/>
              </w:rPr>
            </w:pPr>
          </w:p>
        </w:tc>
        <w:tc>
          <w:tcPr>
            <w:tcW w:w="4678" w:type="dxa"/>
            <w:tcBorders>
              <w:top w:val="none" w:sz="0" w:space="0" w:color="auto"/>
              <w:bottom w:val="none" w:sz="0" w:space="0" w:color="auto"/>
            </w:tcBorders>
          </w:tcPr>
          <w:p w14:paraId="46EBA56B"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3615AC26" w14:textId="77777777" w:rsidR="001F4BA7" w:rsidRDefault="001F4BA7" w:rsidP="001F4BA7">
      <w:pPr>
        <w:pStyle w:val="Heading3"/>
        <w:rPr>
          <w:b/>
          <w:bCs/>
        </w:rPr>
      </w:pPr>
    </w:p>
    <w:p w14:paraId="6241B3E9" w14:textId="7ECAF298" w:rsidR="00A36F8B" w:rsidRDefault="00A36F8B" w:rsidP="00216131">
      <w:pPr>
        <w:pStyle w:val="Heading3"/>
        <w:numPr>
          <w:ilvl w:val="0"/>
          <w:numId w:val="38"/>
        </w:numPr>
        <w:rPr>
          <w:b/>
          <w:bCs/>
        </w:rPr>
      </w:pPr>
      <w:bookmarkStart w:id="166" w:name="_Toc48571605"/>
      <w:r w:rsidRPr="000B5058">
        <w:rPr>
          <w:b/>
          <w:bCs/>
        </w:rPr>
        <w:t>MARKET</w:t>
      </w:r>
      <w:r>
        <w:rPr>
          <w:b/>
          <w:bCs/>
        </w:rPr>
        <w:t>ING PLAN</w:t>
      </w:r>
      <w:bookmarkEnd w:id="166"/>
    </w:p>
    <w:p w14:paraId="0D9FD4A1" w14:textId="77777777" w:rsidR="00A36F8B" w:rsidRDefault="00A36F8B" w:rsidP="00A36F8B">
      <w:pPr>
        <w:ind w:left="284"/>
      </w:pPr>
      <w:r w:rsidRPr="007B0B5E">
        <w:t xml:space="preserve">With a clear definition of your clients’ profile, market analysis and market competitors, you can now put in place the marketing tactics which will get you to grab additional market shares. </w:t>
      </w:r>
    </w:p>
    <w:p w14:paraId="47ACE168" w14:textId="77777777" w:rsidR="00A36F8B" w:rsidRPr="007B0B5E" w:rsidRDefault="00A36F8B" w:rsidP="00216131">
      <w:pPr>
        <w:pStyle w:val="Heading4"/>
        <w:numPr>
          <w:ilvl w:val="0"/>
          <w:numId w:val="14"/>
        </w:numPr>
        <w:ind w:left="851" w:hanging="284"/>
        <w:rPr>
          <w:b/>
          <w:bCs/>
        </w:rPr>
      </w:pPr>
      <w:r w:rsidRPr="007B0B5E">
        <w:rPr>
          <w:b/>
          <w:bCs/>
        </w:rPr>
        <w:t>Market Entry Strategy</w:t>
      </w:r>
    </w:p>
    <w:p w14:paraId="4E50201B" w14:textId="77777777" w:rsidR="00A36F8B" w:rsidRPr="00A42150" w:rsidRDefault="00A36F8B" w:rsidP="00A36F8B">
      <w:pPr>
        <w:ind w:left="851"/>
      </w:pPr>
      <w:r w:rsidRPr="008E3431">
        <w:t xml:space="preserve">The many methods that a company can use to enter a new market can be defined as trading or investing strategies, all bearing different advantages and disadvantages. </w:t>
      </w:r>
    </w:p>
    <w:p w14:paraId="72EC9707" w14:textId="77777777" w:rsidR="00A36F8B" w:rsidRPr="008E3431" w:rsidRDefault="00A36F8B" w:rsidP="00A36F8B">
      <w:pPr>
        <w:pStyle w:val="Bullets"/>
        <w:ind w:left="1418" w:hanging="284"/>
      </w:pPr>
      <w:r w:rsidRPr="008E3431">
        <w:t>Outline the various advantages/disadvantages for each strategy,</w:t>
      </w:r>
    </w:p>
    <w:p w14:paraId="796AE4F8" w14:textId="77777777" w:rsidR="00A36F8B" w:rsidRPr="008E3431" w:rsidRDefault="00A36F8B" w:rsidP="00A36F8B">
      <w:pPr>
        <w:pStyle w:val="Bullets"/>
        <w:ind w:left="1418" w:hanging="284"/>
      </w:pPr>
      <w:r w:rsidRPr="008E3431">
        <w:t>Indicate which method works best for your product/service including the strengths and weaknesses of your strategy and,</w:t>
      </w:r>
    </w:p>
    <w:p w14:paraId="14DF00FF" w14:textId="77777777" w:rsidR="00A36F8B" w:rsidRPr="00427A4B" w:rsidRDefault="00A36F8B" w:rsidP="00A36F8B">
      <w:pPr>
        <w:pStyle w:val="Bullets"/>
        <w:ind w:left="1418" w:hanging="284"/>
        <w:rPr>
          <w:b/>
          <w:bCs/>
        </w:rPr>
      </w:pPr>
      <w:r w:rsidRPr="008E3431">
        <w:t xml:space="preserve">Why you </w:t>
      </w:r>
      <w:proofErr w:type="gramStart"/>
      <w:r w:rsidRPr="008E3431">
        <w:t>didn’t</w:t>
      </w:r>
      <w:proofErr w:type="gramEnd"/>
      <w:r w:rsidRPr="008E3431">
        <w:t xml:space="preserve"> choose one of the other leading strategies (if applicable).</w:t>
      </w:r>
    </w:p>
    <w:p w14:paraId="4A35F6B3" w14:textId="77777777" w:rsidR="00A36F8B" w:rsidRDefault="00A36F8B" w:rsidP="00A36F8B">
      <w:pPr>
        <w:pStyle w:val="Bullets"/>
        <w:numPr>
          <w:ilvl w:val="0"/>
          <w:numId w:val="0"/>
        </w:numPr>
        <w:ind w:left="357" w:hanging="357"/>
        <w:rPr>
          <w:b/>
          <w:bCs/>
        </w:rPr>
      </w:pPr>
      <w:r w:rsidRPr="008E3431">
        <w:rPr>
          <w:noProof/>
        </w:rPr>
        <w:drawing>
          <wp:inline distT="0" distB="0" distL="0" distR="0" wp14:anchorId="184D12AD" wp14:editId="5FD23DBA">
            <wp:extent cx="5943600" cy="4311650"/>
            <wp:effectExtent l="57150" t="0" r="0" b="88900"/>
            <wp:docPr id="1" name="Diagram 1">
              <a:extLst xmlns:a="http://schemas.openxmlformats.org/drawingml/2006/main">
                <a:ext uri="{FF2B5EF4-FFF2-40B4-BE49-F238E27FC236}">
                  <a16:creationId xmlns:a16="http://schemas.microsoft.com/office/drawing/2014/main" id="{862F702D-13A8-4E01-B398-FB275C7EF11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346167C" w14:textId="77777777" w:rsidR="00A36F8B" w:rsidRDefault="00A36F8B" w:rsidP="00A36F8B">
      <w:pPr>
        <w:pStyle w:val="Bullets"/>
        <w:numPr>
          <w:ilvl w:val="0"/>
          <w:numId w:val="0"/>
        </w:numPr>
        <w:ind w:left="357" w:hanging="357"/>
        <w:rPr>
          <w:b/>
          <w:bCs/>
        </w:rPr>
      </w:pPr>
    </w:p>
    <w:p w14:paraId="02D94447" w14:textId="77777777" w:rsidR="00A36F8B" w:rsidRDefault="00A36F8B" w:rsidP="00A36F8B">
      <w:pPr>
        <w:pStyle w:val="Bullets"/>
        <w:numPr>
          <w:ilvl w:val="0"/>
          <w:numId w:val="0"/>
        </w:numPr>
        <w:ind w:left="357" w:hanging="357"/>
        <w:rPr>
          <w:b/>
          <w:bCs/>
        </w:rPr>
      </w:pPr>
    </w:p>
    <w:tbl>
      <w:tblPr>
        <w:tblStyle w:val="PlainTable2"/>
        <w:tblW w:w="9498"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2552"/>
        <w:gridCol w:w="3685"/>
        <w:gridCol w:w="3261"/>
      </w:tblGrid>
      <w:tr w:rsidR="00A36F8B" w:rsidRPr="00E40546" w14:paraId="3F700753" w14:textId="77777777" w:rsidTr="00506DD7">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52" w:type="dxa"/>
            <w:tcBorders>
              <w:bottom w:val="none" w:sz="0" w:space="0" w:color="auto"/>
            </w:tcBorders>
            <w:shd w:val="clear" w:color="auto" w:fill="00539B" w:themeFill="text1"/>
            <w:vAlign w:val="center"/>
          </w:tcPr>
          <w:p w14:paraId="641D183B" w14:textId="77777777" w:rsidR="00A36F8B" w:rsidRPr="00D324BE" w:rsidRDefault="00A36F8B" w:rsidP="00506DD7">
            <w:pPr>
              <w:pStyle w:val="Heading3"/>
              <w:outlineLvl w:val="2"/>
              <w:rPr>
                <w:rStyle w:val="Strong"/>
                <w:b/>
                <w:bCs/>
                <w:color w:val="FFFFFF" w:themeColor="background1"/>
                <w:sz w:val="24"/>
                <w:szCs w:val="24"/>
                <w:highlight w:val="yellow"/>
              </w:rPr>
            </w:pPr>
            <w:bookmarkStart w:id="167" w:name="_Toc48562057"/>
            <w:bookmarkStart w:id="168" w:name="_Toc48563081"/>
            <w:bookmarkStart w:id="169" w:name="_Toc48571606"/>
            <w:r w:rsidRPr="00D324BE">
              <w:rPr>
                <w:rStyle w:val="Strong"/>
                <w:color w:val="FFFFFF" w:themeColor="background1"/>
                <w:sz w:val="24"/>
                <w:szCs w:val="24"/>
              </w:rPr>
              <w:t>Trading Entry Strategies</w:t>
            </w:r>
            <w:bookmarkEnd w:id="167"/>
            <w:bookmarkEnd w:id="168"/>
            <w:bookmarkEnd w:id="169"/>
          </w:p>
        </w:tc>
        <w:tc>
          <w:tcPr>
            <w:tcW w:w="3685" w:type="dxa"/>
            <w:tcBorders>
              <w:bottom w:val="none" w:sz="0" w:space="0" w:color="auto"/>
            </w:tcBorders>
            <w:shd w:val="clear" w:color="auto" w:fill="00539B" w:themeFill="text1"/>
            <w:vAlign w:val="center"/>
          </w:tcPr>
          <w:p w14:paraId="4B37715E" w14:textId="77777777" w:rsidR="00A36F8B" w:rsidRPr="00D324BE" w:rsidRDefault="00A36F8B" w:rsidP="00506DD7">
            <w:pPr>
              <w:pStyle w:val="Heading3"/>
              <w:outlineLvl w:val="2"/>
              <w:cnfStyle w:val="100000000000" w:firstRow="1" w:lastRow="0" w:firstColumn="0" w:lastColumn="0" w:oddVBand="0" w:evenVBand="0" w:oddHBand="0" w:evenHBand="0" w:firstRowFirstColumn="0" w:firstRowLastColumn="0" w:lastRowFirstColumn="0" w:lastRowLastColumn="0"/>
              <w:rPr>
                <w:rStyle w:val="Strong"/>
                <w:b/>
                <w:bCs/>
                <w:color w:val="FFFFFF" w:themeColor="background1"/>
                <w:sz w:val="24"/>
                <w:szCs w:val="24"/>
                <w:highlight w:val="yellow"/>
              </w:rPr>
            </w:pPr>
            <w:bookmarkStart w:id="170" w:name="_Toc48562058"/>
            <w:bookmarkStart w:id="171" w:name="_Toc48563082"/>
            <w:bookmarkStart w:id="172" w:name="_Toc48571607"/>
            <w:r w:rsidRPr="00D324BE">
              <w:rPr>
                <w:rStyle w:val="Strong"/>
                <w:color w:val="FFFFFF" w:themeColor="background1"/>
                <w:sz w:val="24"/>
                <w:szCs w:val="24"/>
              </w:rPr>
              <w:t>Advantages</w:t>
            </w:r>
            <w:bookmarkEnd w:id="170"/>
            <w:bookmarkEnd w:id="171"/>
            <w:bookmarkEnd w:id="172"/>
          </w:p>
        </w:tc>
        <w:tc>
          <w:tcPr>
            <w:tcW w:w="3261" w:type="dxa"/>
            <w:tcBorders>
              <w:bottom w:val="none" w:sz="0" w:space="0" w:color="auto"/>
            </w:tcBorders>
            <w:shd w:val="clear" w:color="auto" w:fill="00539B" w:themeFill="text1"/>
            <w:vAlign w:val="center"/>
          </w:tcPr>
          <w:p w14:paraId="2904FD24" w14:textId="77777777" w:rsidR="00A36F8B" w:rsidRPr="00D324BE" w:rsidRDefault="00A36F8B" w:rsidP="00506DD7">
            <w:pPr>
              <w:pStyle w:val="Heading3"/>
              <w:outlineLvl w:val="2"/>
              <w:cnfStyle w:val="100000000000" w:firstRow="1" w:lastRow="0" w:firstColumn="0" w:lastColumn="0" w:oddVBand="0" w:evenVBand="0" w:oddHBand="0" w:evenHBand="0" w:firstRowFirstColumn="0" w:firstRowLastColumn="0" w:lastRowFirstColumn="0" w:lastRowLastColumn="0"/>
              <w:rPr>
                <w:rStyle w:val="Strong"/>
                <w:b/>
                <w:bCs/>
                <w:color w:val="FFFFFF" w:themeColor="background1"/>
                <w:sz w:val="24"/>
                <w:szCs w:val="24"/>
                <w:highlight w:val="yellow"/>
              </w:rPr>
            </w:pPr>
            <w:bookmarkStart w:id="173" w:name="_Toc48562059"/>
            <w:bookmarkStart w:id="174" w:name="_Toc48563083"/>
            <w:bookmarkStart w:id="175" w:name="_Toc48571608"/>
            <w:r w:rsidRPr="00D324BE">
              <w:rPr>
                <w:rStyle w:val="Strong"/>
                <w:color w:val="FFFFFF" w:themeColor="background1"/>
                <w:sz w:val="24"/>
                <w:szCs w:val="24"/>
              </w:rPr>
              <w:t>Disadvantages</w:t>
            </w:r>
            <w:bookmarkEnd w:id="173"/>
            <w:bookmarkEnd w:id="174"/>
            <w:bookmarkEnd w:id="175"/>
          </w:p>
        </w:tc>
      </w:tr>
      <w:tr w:rsidR="00A36F8B" w:rsidRPr="00D26ECE" w14:paraId="42867D1E" w14:textId="77777777" w:rsidTr="00506DD7">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47D5CC4D" w14:textId="77777777" w:rsidR="00A36F8B" w:rsidRPr="00C875B7" w:rsidRDefault="00A36F8B" w:rsidP="00506DD7">
            <w:pPr>
              <w:rPr>
                <w:rFonts w:cstheme="majorHAnsi"/>
                <w:b w:val="0"/>
                <w:bCs w:val="0"/>
              </w:rPr>
            </w:pPr>
            <w:r w:rsidRPr="00C875B7">
              <w:rPr>
                <w:b w:val="0"/>
                <w:bCs w:val="0"/>
              </w:rPr>
              <w:t xml:space="preserve">Direct exporting </w:t>
            </w:r>
            <w:r>
              <w:rPr>
                <w:b w:val="0"/>
                <w:bCs w:val="0"/>
              </w:rPr>
              <w:br/>
            </w:r>
            <w:r w:rsidRPr="00C875B7">
              <w:rPr>
                <w:b w:val="0"/>
                <w:bCs w:val="0"/>
              </w:rPr>
              <w:t>(to end-user)</w:t>
            </w:r>
          </w:p>
        </w:tc>
        <w:tc>
          <w:tcPr>
            <w:tcW w:w="3685" w:type="dxa"/>
            <w:tcBorders>
              <w:top w:val="none" w:sz="0" w:space="0" w:color="auto"/>
              <w:bottom w:val="none" w:sz="0" w:space="0" w:color="auto"/>
            </w:tcBorders>
            <w:shd w:val="clear" w:color="auto" w:fill="FFF6FB"/>
          </w:tcPr>
          <w:p w14:paraId="700B74F2"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3261" w:type="dxa"/>
            <w:tcBorders>
              <w:top w:val="none" w:sz="0" w:space="0" w:color="auto"/>
              <w:bottom w:val="none" w:sz="0" w:space="0" w:color="auto"/>
            </w:tcBorders>
            <w:shd w:val="clear" w:color="auto" w:fill="FFF6FB"/>
          </w:tcPr>
          <w:p w14:paraId="029252FE"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A36F8B" w:rsidRPr="00D26ECE" w14:paraId="2A2C80F7" w14:textId="77777777" w:rsidTr="00506DD7">
        <w:trPr>
          <w:trHeight w:val="889"/>
        </w:trPr>
        <w:tc>
          <w:tcPr>
            <w:cnfStyle w:val="001000000000" w:firstRow="0" w:lastRow="0" w:firstColumn="1" w:lastColumn="0" w:oddVBand="0" w:evenVBand="0" w:oddHBand="0" w:evenHBand="0" w:firstRowFirstColumn="0" w:firstRowLastColumn="0" w:lastRowFirstColumn="0" w:lastRowLastColumn="0"/>
            <w:tcW w:w="2552" w:type="dxa"/>
          </w:tcPr>
          <w:p w14:paraId="3C7AAD23" w14:textId="77777777" w:rsidR="00A36F8B" w:rsidRPr="00C875B7" w:rsidRDefault="00A36F8B" w:rsidP="00506DD7">
            <w:pPr>
              <w:rPr>
                <w:rFonts w:cstheme="majorHAnsi"/>
                <w:b w:val="0"/>
                <w:bCs w:val="0"/>
              </w:rPr>
            </w:pPr>
            <w:r w:rsidRPr="00C875B7">
              <w:rPr>
                <w:b w:val="0"/>
                <w:bCs w:val="0"/>
              </w:rPr>
              <w:t xml:space="preserve">Indirect exporting </w:t>
            </w:r>
            <w:r>
              <w:rPr>
                <w:b w:val="0"/>
                <w:bCs w:val="0"/>
              </w:rPr>
              <w:br/>
            </w:r>
            <w:r w:rsidRPr="00C875B7">
              <w:rPr>
                <w:b w:val="0"/>
                <w:bCs w:val="0"/>
              </w:rPr>
              <w:t xml:space="preserve">(via distributor, agent, </w:t>
            </w:r>
            <w:r>
              <w:rPr>
                <w:b w:val="0"/>
                <w:bCs w:val="0"/>
              </w:rPr>
              <w:br/>
            </w:r>
            <w:r w:rsidRPr="00C875B7">
              <w:rPr>
                <w:b w:val="0"/>
                <w:bCs w:val="0"/>
              </w:rPr>
              <w:t>or third-party)</w:t>
            </w:r>
          </w:p>
        </w:tc>
        <w:tc>
          <w:tcPr>
            <w:tcW w:w="3685" w:type="dxa"/>
            <w:shd w:val="clear" w:color="auto" w:fill="FFF6FB"/>
          </w:tcPr>
          <w:p w14:paraId="4950DBE6"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3261" w:type="dxa"/>
            <w:shd w:val="clear" w:color="auto" w:fill="FFF6FB"/>
          </w:tcPr>
          <w:p w14:paraId="3E10EBA2"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A36F8B" w:rsidRPr="00D26ECE" w14:paraId="4D571279" w14:textId="77777777" w:rsidTr="00506DD7">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085C58C7" w14:textId="77777777" w:rsidR="00A36F8B" w:rsidRPr="00AC20AF" w:rsidRDefault="00A36F8B" w:rsidP="00506DD7">
            <w:pPr>
              <w:rPr>
                <w:rFonts w:cstheme="majorHAnsi"/>
                <w:b w:val="0"/>
                <w:bCs w:val="0"/>
              </w:rPr>
            </w:pPr>
            <w:r w:rsidRPr="00AC20AF">
              <w:rPr>
                <w:b w:val="0"/>
                <w:bCs w:val="0"/>
              </w:rPr>
              <w:t xml:space="preserve">eCommerce Platforms </w:t>
            </w:r>
            <w:r>
              <w:rPr>
                <w:b w:val="0"/>
                <w:bCs w:val="0"/>
              </w:rPr>
              <w:br/>
            </w:r>
            <w:r w:rsidRPr="00AC20AF">
              <w:rPr>
                <w:b w:val="0"/>
                <w:bCs w:val="0"/>
              </w:rPr>
              <w:t>(portals, web)</w:t>
            </w:r>
          </w:p>
        </w:tc>
        <w:tc>
          <w:tcPr>
            <w:tcW w:w="3685" w:type="dxa"/>
            <w:tcBorders>
              <w:top w:val="none" w:sz="0" w:space="0" w:color="auto"/>
              <w:bottom w:val="none" w:sz="0" w:space="0" w:color="auto"/>
            </w:tcBorders>
            <w:shd w:val="clear" w:color="auto" w:fill="FFF6FB"/>
          </w:tcPr>
          <w:p w14:paraId="59C683FD"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3261" w:type="dxa"/>
            <w:tcBorders>
              <w:top w:val="none" w:sz="0" w:space="0" w:color="auto"/>
              <w:bottom w:val="none" w:sz="0" w:space="0" w:color="auto"/>
            </w:tcBorders>
            <w:shd w:val="clear" w:color="auto" w:fill="FFF6FB"/>
          </w:tcPr>
          <w:p w14:paraId="2FC25581"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A36F8B" w:rsidRPr="00D26ECE" w14:paraId="7178AD4D" w14:textId="77777777" w:rsidTr="00506DD7">
        <w:trPr>
          <w:trHeight w:val="415"/>
        </w:trPr>
        <w:tc>
          <w:tcPr>
            <w:cnfStyle w:val="001000000000" w:firstRow="0" w:lastRow="0" w:firstColumn="1" w:lastColumn="0" w:oddVBand="0" w:evenVBand="0" w:oddHBand="0" w:evenHBand="0" w:firstRowFirstColumn="0" w:firstRowLastColumn="0" w:lastRowFirstColumn="0" w:lastRowLastColumn="0"/>
            <w:tcW w:w="2552" w:type="dxa"/>
            <w:shd w:val="clear" w:color="auto" w:fill="00539B" w:themeFill="text2"/>
            <w:vAlign w:val="center"/>
          </w:tcPr>
          <w:p w14:paraId="206C9948" w14:textId="77777777" w:rsidR="00A36F8B" w:rsidRPr="00D324BE" w:rsidRDefault="00A36F8B" w:rsidP="00506DD7">
            <w:pPr>
              <w:pStyle w:val="Heading3"/>
              <w:outlineLvl w:val="2"/>
              <w:rPr>
                <w:rStyle w:val="Strong"/>
                <w:b/>
                <w:bCs/>
                <w:color w:val="FFFFFF" w:themeColor="background1"/>
                <w:sz w:val="24"/>
                <w:szCs w:val="24"/>
              </w:rPr>
            </w:pPr>
            <w:bookmarkStart w:id="176" w:name="_Toc48562060"/>
            <w:bookmarkStart w:id="177" w:name="_Toc48563084"/>
            <w:bookmarkStart w:id="178" w:name="_Toc48571609"/>
            <w:r w:rsidRPr="00D324BE">
              <w:rPr>
                <w:rStyle w:val="Strong"/>
                <w:color w:val="FFFFFF" w:themeColor="background1"/>
                <w:sz w:val="24"/>
                <w:szCs w:val="24"/>
              </w:rPr>
              <w:t>Investing Entry Strategies</w:t>
            </w:r>
            <w:bookmarkEnd w:id="176"/>
            <w:bookmarkEnd w:id="177"/>
            <w:bookmarkEnd w:id="178"/>
          </w:p>
        </w:tc>
        <w:tc>
          <w:tcPr>
            <w:tcW w:w="3685" w:type="dxa"/>
            <w:shd w:val="clear" w:color="auto" w:fill="00539B" w:themeFill="text2"/>
            <w:vAlign w:val="center"/>
          </w:tcPr>
          <w:p w14:paraId="01411329" w14:textId="77777777" w:rsidR="00A36F8B" w:rsidRPr="00D324BE" w:rsidRDefault="00A36F8B" w:rsidP="00506DD7">
            <w:pPr>
              <w:pStyle w:val="Heading3"/>
              <w:outlineLvl w:val="2"/>
              <w:cnfStyle w:val="000000000000" w:firstRow="0" w:lastRow="0" w:firstColumn="0" w:lastColumn="0" w:oddVBand="0" w:evenVBand="0" w:oddHBand="0" w:evenHBand="0" w:firstRowFirstColumn="0" w:firstRowLastColumn="0" w:lastRowFirstColumn="0" w:lastRowLastColumn="0"/>
              <w:rPr>
                <w:rStyle w:val="Strong"/>
                <w:color w:val="FFFFFF" w:themeColor="background1"/>
                <w:sz w:val="24"/>
                <w:szCs w:val="24"/>
              </w:rPr>
            </w:pPr>
            <w:bookmarkStart w:id="179" w:name="_Toc48562061"/>
            <w:bookmarkStart w:id="180" w:name="_Toc48563085"/>
            <w:bookmarkStart w:id="181" w:name="_Toc48571610"/>
            <w:r w:rsidRPr="00D324BE">
              <w:rPr>
                <w:rStyle w:val="Strong"/>
                <w:color w:val="FFFFFF" w:themeColor="background1"/>
                <w:sz w:val="24"/>
                <w:szCs w:val="24"/>
              </w:rPr>
              <w:t>Advantages</w:t>
            </w:r>
            <w:bookmarkEnd w:id="179"/>
            <w:bookmarkEnd w:id="180"/>
            <w:bookmarkEnd w:id="181"/>
          </w:p>
        </w:tc>
        <w:tc>
          <w:tcPr>
            <w:tcW w:w="3261" w:type="dxa"/>
            <w:shd w:val="clear" w:color="auto" w:fill="00539B" w:themeFill="text2"/>
            <w:vAlign w:val="center"/>
          </w:tcPr>
          <w:p w14:paraId="3888C19E" w14:textId="77777777" w:rsidR="00A36F8B" w:rsidRPr="00D324BE" w:rsidRDefault="00A36F8B" w:rsidP="00506DD7">
            <w:pPr>
              <w:pStyle w:val="Heading3"/>
              <w:outlineLvl w:val="2"/>
              <w:cnfStyle w:val="000000000000" w:firstRow="0" w:lastRow="0" w:firstColumn="0" w:lastColumn="0" w:oddVBand="0" w:evenVBand="0" w:oddHBand="0" w:evenHBand="0" w:firstRowFirstColumn="0" w:firstRowLastColumn="0" w:lastRowFirstColumn="0" w:lastRowLastColumn="0"/>
              <w:rPr>
                <w:rStyle w:val="Strong"/>
                <w:color w:val="FFFFFF" w:themeColor="background1"/>
                <w:sz w:val="24"/>
                <w:szCs w:val="24"/>
              </w:rPr>
            </w:pPr>
            <w:bookmarkStart w:id="182" w:name="_Toc48562062"/>
            <w:bookmarkStart w:id="183" w:name="_Toc48563086"/>
            <w:bookmarkStart w:id="184" w:name="_Toc48571611"/>
            <w:r w:rsidRPr="00D324BE">
              <w:rPr>
                <w:rStyle w:val="Strong"/>
                <w:color w:val="FFFFFF" w:themeColor="background1"/>
                <w:sz w:val="24"/>
                <w:szCs w:val="24"/>
              </w:rPr>
              <w:t>Disadvantages</w:t>
            </w:r>
            <w:bookmarkEnd w:id="182"/>
            <w:bookmarkEnd w:id="183"/>
            <w:bookmarkEnd w:id="184"/>
          </w:p>
        </w:tc>
      </w:tr>
      <w:tr w:rsidR="00A36F8B" w:rsidRPr="00D26ECE" w14:paraId="46A8AA2C" w14:textId="77777777" w:rsidTr="00506DD7">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3D9D65A6" w14:textId="77777777" w:rsidR="00A36F8B" w:rsidRPr="00D8796F" w:rsidRDefault="00A36F8B" w:rsidP="00506DD7">
            <w:pPr>
              <w:rPr>
                <w:rFonts w:cstheme="majorHAnsi"/>
                <w:b w:val="0"/>
                <w:bCs w:val="0"/>
              </w:rPr>
            </w:pPr>
            <w:r w:rsidRPr="00D8796F">
              <w:rPr>
                <w:b w:val="0"/>
                <w:bCs w:val="0"/>
              </w:rPr>
              <w:t>Branch/Sub Office</w:t>
            </w:r>
          </w:p>
        </w:tc>
        <w:tc>
          <w:tcPr>
            <w:tcW w:w="3685" w:type="dxa"/>
            <w:tcBorders>
              <w:top w:val="none" w:sz="0" w:space="0" w:color="auto"/>
              <w:bottom w:val="none" w:sz="0" w:space="0" w:color="auto"/>
            </w:tcBorders>
            <w:shd w:val="clear" w:color="auto" w:fill="FFF6FB"/>
          </w:tcPr>
          <w:p w14:paraId="5A5162C0"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3261" w:type="dxa"/>
            <w:tcBorders>
              <w:top w:val="none" w:sz="0" w:space="0" w:color="auto"/>
              <w:bottom w:val="none" w:sz="0" w:space="0" w:color="auto"/>
            </w:tcBorders>
            <w:shd w:val="clear" w:color="auto" w:fill="FFF6FB"/>
          </w:tcPr>
          <w:p w14:paraId="7F464A98"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A36F8B" w:rsidRPr="00D26ECE" w14:paraId="7545CDC2" w14:textId="77777777" w:rsidTr="00506DD7">
        <w:trPr>
          <w:trHeight w:val="947"/>
        </w:trPr>
        <w:tc>
          <w:tcPr>
            <w:cnfStyle w:val="001000000000" w:firstRow="0" w:lastRow="0" w:firstColumn="1" w:lastColumn="0" w:oddVBand="0" w:evenVBand="0" w:oddHBand="0" w:evenHBand="0" w:firstRowFirstColumn="0" w:firstRowLastColumn="0" w:lastRowFirstColumn="0" w:lastRowLastColumn="0"/>
            <w:tcW w:w="2552" w:type="dxa"/>
          </w:tcPr>
          <w:p w14:paraId="4F9524B0" w14:textId="77777777" w:rsidR="00A36F8B" w:rsidRPr="00D8796F" w:rsidRDefault="00A36F8B" w:rsidP="00506DD7">
            <w:pPr>
              <w:rPr>
                <w:b w:val="0"/>
                <w:bCs w:val="0"/>
              </w:rPr>
            </w:pPr>
            <w:r w:rsidRPr="00D8796F">
              <w:rPr>
                <w:b w:val="0"/>
                <w:bCs w:val="0"/>
              </w:rPr>
              <w:t>JV/Partnership or Alliance</w:t>
            </w:r>
          </w:p>
        </w:tc>
        <w:tc>
          <w:tcPr>
            <w:tcW w:w="3685" w:type="dxa"/>
            <w:shd w:val="clear" w:color="auto" w:fill="FFF6FB"/>
          </w:tcPr>
          <w:p w14:paraId="27AD5173"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3261" w:type="dxa"/>
            <w:shd w:val="clear" w:color="auto" w:fill="FFF6FB"/>
          </w:tcPr>
          <w:p w14:paraId="3F1A76A1"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A36F8B" w:rsidRPr="00D26ECE" w14:paraId="54938223" w14:textId="77777777" w:rsidTr="00506DD7">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11F3926D" w14:textId="77777777" w:rsidR="00A36F8B" w:rsidRPr="00D8796F" w:rsidRDefault="00A36F8B" w:rsidP="00506DD7">
            <w:pPr>
              <w:rPr>
                <w:rFonts w:cstheme="majorHAnsi"/>
                <w:b w:val="0"/>
                <w:bCs w:val="0"/>
              </w:rPr>
            </w:pPr>
            <w:r w:rsidRPr="00D8796F">
              <w:rPr>
                <w:b w:val="0"/>
                <w:bCs w:val="0"/>
              </w:rPr>
              <w:t>Investing in Production</w:t>
            </w:r>
          </w:p>
        </w:tc>
        <w:tc>
          <w:tcPr>
            <w:tcW w:w="3685" w:type="dxa"/>
            <w:tcBorders>
              <w:top w:val="none" w:sz="0" w:space="0" w:color="auto"/>
              <w:bottom w:val="none" w:sz="0" w:space="0" w:color="auto"/>
            </w:tcBorders>
            <w:shd w:val="clear" w:color="auto" w:fill="FFF6FB"/>
          </w:tcPr>
          <w:p w14:paraId="48451851"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3261" w:type="dxa"/>
            <w:tcBorders>
              <w:top w:val="none" w:sz="0" w:space="0" w:color="auto"/>
              <w:bottom w:val="none" w:sz="0" w:space="0" w:color="auto"/>
            </w:tcBorders>
            <w:shd w:val="clear" w:color="auto" w:fill="FFF6FB"/>
          </w:tcPr>
          <w:p w14:paraId="1DC2C886"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A36F8B" w:rsidRPr="00D26ECE" w14:paraId="0E9CDFEB" w14:textId="77777777" w:rsidTr="00506DD7">
        <w:trPr>
          <w:trHeight w:val="947"/>
        </w:trPr>
        <w:tc>
          <w:tcPr>
            <w:cnfStyle w:val="001000000000" w:firstRow="0" w:lastRow="0" w:firstColumn="1" w:lastColumn="0" w:oddVBand="0" w:evenVBand="0" w:oddHBand="0" w:evenHBand="0" w:firstRowFirstColumn="0" w:firstRowLastColumn="0" w:lastRowFirstColumn="0" w:lastRowLastColumn="0"/>
            <w:tcW w:w="2552" w:type="dxa"/>
          </w:tcPr>
          <w:p w14:paraId="39F4612A" w14:textId="77777777" w:rsidR="00A36F8B" w:rsidRPr="00D8796F" w:rsidRDefault="00A36F8B" w:rsidP="00506DD7">
            <w:pPr>
              <w:rPr>
                <w:b w:val="0"/>
                <w:bCs w:val="0"/>
              </w:rPr>
            </w:pPr>
            <w:r w:rsidRPr="00D8796F">
              <w:rPr>
                <w:b w:val="0"/>
                <w:bCs w:val="0"/>
              </w:rPr>
              <w:t>Merge or Acquire</w:t>
            </w:r>
          </w:p>
        </w:tc>
        <w:tc>
          <w:tcPr>
            <w:tcW w:w="3685" w:type="dxa"/>
            <w:shd w:val="clear" w:color="auto" w:fill="FFF6FB"/>
          </w:tcPr>
          <w:p w14:paraId="6F406A09"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3261" w:type="dxa"/>
            <w:shd w:val="clear" w:color="auto" w:fill="FFF6FB"/>
          </w:tcPr>
          <w:p w14:paraId="1530DD0C"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A36F8B" w:rsidRPr="00D26ECE" w14:paraId="32657D10" w14:textId="77777777" w:rsidTr="00506DD7">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3346E395" w14:textId="77777777" w:rsidR="00A36F8B" w:rsidRPr="00D8796F" w:rsidRDefault="00A36F8B" w:rsidP="00506DD7">
            <w:pPr>
              <w:rPr>
                <w:b w:val="0"/>
                <w:bCs w:val="0"/>
              </w:rPr>
            </w:pPr>
            <w:r w:rsidRPr="00D8796F">
              <w:rPr>
                <w:b w:val="0"/>
                <w:bCs w:val="0"/>
              </w:rPr>
              <w:t>Franchising</w:t>
            </w:r>
          </w:p>
        </w:tc>
        <w:tc>
          <w:tcPr>
            <w:tcW w:w="3685" w:type="dxa"/>
            <w:tcBorders>
              <w:top w:val="none" w:sz="0" w:space="0" w:color="auto"/>
              <w:bottom w:val="none" w:sz="0" w:space="0" w:color="auto"/>
            </w:tcBorders>
            <w:shd w:val="clear" w:color="auto" w:fill="FFF6FB"/>
          </w:tcPr>
          <w:p w14:paraId="4195A139"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3261" w:type="dxa"/>
            <w:tcBorders>
              <w:top w:val="none" w:sz="0" w:space="0" w:color="auto"/>
              <w:bottom w:val="none" w:sz="0" w:space="0" w:color="auto"/>
            </w:tcBorders>
            <w:shd w:val="clear" w:color="auto" w:fill="FFF6FB"/>
          </w:tcPr>
          <w:p w14:paraId="2456D63C"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7A7B8A4D" w14:textId="77777777" w:rsidR="00A36F8B" w:rsidRPr="008E3431" w:rsidRDefault="00A36F8B" w:rsidP="00A36F8B">
      <w:pPr>
        <w:ind w:left="709" w:firstLine="142"/>
      </w:pPr>
    </w:p>
    <w:p w14:paraId="7075B4B7" w14:textId="77777777" w:rsidR="00A36F8B" w:rsidRPr="00D324BE" w:rsidRDefault="00A36F8B" w:rsidP="00A36F8B">
      <w:pPr>
        <w:ind w:left="851"/>
        <w:rPr>
          <w:rFonts w:cstheme="minorHAnsi"/>
          <w:i/>
        </w:rPr>
      </w:pPr>
      <w:r w:rsidRPr="00D324BE">
        <w:rPr>
          <w:rFonts w:cstheme="minorHAnsi"/>
        </w:rPr>
        <w:t>Describe which market entry strategy will be chosen to enter/expand your market and why</w:t>
      </w:r>
      <w:r w:rsidRPr="00D324BE">
        <w:rPr>
          <w:rFonts w:cstheme="minorHAnsi"/>
          <w:i/>
        </w:rPr>
        <w:t xml:space="preserve">. </w:t>
      </w:r>
    </w:p>
    <w:tbl>
      <w:tblPr>
        <w:tblStyle w:val="PlainTable2"/>
        <w:tblW w:w="9498" w:type="dxa"/>
        <w:tblBorders>
          <w:top w:val="none" w:sz="0" w:space="0" w:color="auto"/>
          <w:bottom w:val="none" w:sz="0" w:space="0" w:color="auto"/>
        </w:tblBorders>
        <w:shd w:val="clear" w:color="auto" w:fill="FFF6FB"/>
        <w:tblLook w:val="04A0" w:firstRow="1" w:lastRow="0" w:firstColumn="1" w:lastColumn="0" w:noHBand="0" w:noVBand="1"/>
      </w:tblPr>
      <w:tblGrid>
        <w:gridCol w:w="9498"/>
      </w:tblGrid>
      <w:tr w:rsidR="00A36F8B" w:rsidRPr="00D26ECE" w14:paraId="7446FCAF" w14:textId="77777777" w:rsidTr="00506DD7">
        <w:trPr>
          <w:cnfStyle w:val="100000000000" w:firstRow="1" w:lastRow="0" w:firstColumn="0" w:lastColumn="0" w:oddVBand="0" w:evenVBand="0" w:oddHBand="0" w:evenHBand="0" w:firstRowFirstColumn="0" w:firstRowLastColumn="0" w:lastRowFirstColumn="0" w:lastRowLastColumn="0"/>
          <w:trHeight w:val="2303"/>
        </w:trPr>
        <w:tc>
          <w:tcPr>
            <w:cnfStyle w:val="001000000000" w:firstRow="0" w:lastRow="0" w:firstColumn="1" w:lastColumn="0" w:oddVBand="0" w:evenVBand="0" w:oddHBand="0" w:evenHBand="0" w:firstRowFirstColumn="0" w:firstRowLastColumn="0" w:lastRowFirstColumn="0" w:lastRowLastColumn="0"/>
            <w:tcW w:w="9498" w:type="dxa"/>
            <w:tcBorders>
              <w:bottom w:val="none" w:sz="0" w:space="0" w:color="auto"/>
            </w:tcBorders>
            <w:shd w:val="clear" w:color="auto" w:fill="FFF6FB"/>
          </w:tcPr>
          <w:p w14:paraId="6EA2BD59" w14:textId="77777777" w:rsidR="00A36F8B" w:rsidRPr="00D26ECE" w:rsidRDefault="00A36F8B" w:rsidP="00506DD7">
            <w:pPr>
              <w:pStyle w:val="Bullets"/>
              <w:numPr>
                <w:ilvl w:val="0"/>
                <w:numId w:val="0"/>
              </w:numPr>
              <w:ind w:left="360"/>
              <w:rPr>
                <w:rFonts w:asciiTheme="majorHAnsi" w:hAnsiTheme="majorHAnsi" w:cstheme="majorHAnsi"/>
                <w:b w:val="0"/>
              </w:rPr>
            </w:pPr>
          </w:p>
        </w:tc>
      </w:tr>
    </w:tbl>
    <w:p w14:paraId="6258C16E" w14:textId="77777777" w:rsidR="00A36F8B" w:rsidRDefault="00A36F8B" w:rsidP="00A36F8B">
      <w:pPr>
        <w:pStyle w:val="ListParagraph"/>
        <w:rPr>
          <w:rStyle w:val="Strong"/>
          <w:sz w:val="24"/>
          <w:szCs w:val="24"/>
        </w:rPr>
      </w:pPr>
    </w:p>
    <w:p w14:paraId="02017C8B" w14:textId="77777777" w:rsidR="00A36F8B" w:rsidRPr="008814EA" w:rsidRDefault="00A36F8B" w:rsidP="00216131">
      <w:pPr>
        <w:pStyle w:val="Heading4"/>
        <w:numPr>
          <w:ilvl w:val="0"/>
          <w:numId w:val="14"/>
        </w:numPr>
        <w:ind w:left="851" w:hanging="284"/>
        <w:rPr>
          <w:b/>
          <w:bCs/>
        </w:rPr>
      </w:pPr>
      <w:r w:rsidRPr="008814EA">
        <w:rPr>
          <w:b/>
          <w:bCs/>
        </w:rPr>
        <w:t>Your Products and/or Services</w:t>
      </w:r>
    </w:p>
    <w:p w14:paraId="0E13A356" w14:textId="77777777" w:rsidR="00A36F8B" w:rsidRPr="008814EA" w:rsidRDefault="00A36F8B" w:rsidP="00A36F8B">
      <w:pPr>
        <w:ind w:left="851"/>
      </w:pPr>
      <w:r w:rsidRPr="008E3431">
        <w:rPr>
          <w:b/>
        </w:rPr>
        <w:t xml:space="preserve">Write a short, concise value proposition. </w:t>
      </w:r>
      <w:r w:rsidRPr="008E3431">
        <w:t>Describe specifically how it satisfies the needs of your target customer.</w:t>
      </w:r>
      <w:r>
        <w:t xml:space="preserve"> You can have several value propositions, each targeting a specific customer.</w:t>
      </w:r>
    </w:p>
    <w:tbl>
      <w:tblPr>
        <w:tblStyle w:val="PlainTable2"/>
        <w:tblW w:w="9498" w:type="dxa"/>
        <w:tblBorders>
          <w:top w:val="none" w:sz="0" w:space="0" w:color="auto"/>
          <w:bottom w:val="none" w:sz="0" w:space="0" w:color="auto"/>
        </w:tblBorders>
        <w:shd w:val="clear" w:color="auto" w:fill="FFF6FB"/>
        <w:tblLook w:val="04A0" w:firstRow="1" w:lastRow="0" w:firstColumn="1" w:lastColumn="0" w:noHBand="0" w:noVBand="1"/>
      </w:tblPr>
      <w:tblGrid>
        <w:gridCol w:w="9498"/>
      </w:tblGrid>
      <w:tr w:rsidR="00A36F8B" w:rsidRPr="00D26ECE" w14:paraId="699C72F7" w14:textId="77777777" w:rsidTr="00506DD7">
        <w:trPr>
          <w:cnfStyle w:val="100000000000" w:firstRow="1" w:lastRow="0" w:firstColumn="0" w:lastColumn="0" w:oddVBand="0" w:evenVBand="0" w:oddHBand="0" w:evenHBand="0" w:firstRowFirstColumn="0" w:firstRowLastColumn="0" w:lastRowFirstColumn="0" w:lastRowLastColumn="0"/>
          <w:trHeight w:val="2429"/>
        </w:trPr>
        <w:tc>
          <w:tcPr>
            <w:cnfStyle w:val="001000000000" w:firstRow="0" w:lastRow="0" w:firstColumn="1" w:lastColumn="0" w:oddVBand="0" w:evenVBand="0" w:oddHBand="0" w:evenHBand="0" w:firstRowFirstColumn="0" w:firstRowLastColumn="0" w:lastRowFirstColumn="0" w:lastRowLastColumn="0"/>
            <w:tcW w:w="9498" w:type="dxa"/>
            <w:tcBorders>
              <w:bottom w:val="none" w:sz="0" w:space="0" w:color="auto"/>
            </w:tcBorders>
            <w:shd w:val="clear" w:color="auto" w:fill="FFF6FB"/>
          </w:tcPr>
          <w:p w14:paraId="226DCE9F" w14:textId="77777777" w:rsidR="00A36F8B" w:rsidRPr="00D26ECE" w:rsidRDefault="00A36F8B" w:rsidP="00506DD7">
            <w:pPr>
              <w:pStyle w:val="Bullets"/>
              <w:numPr>
                <w:ilvl w:val="0"/>
                <w:numId w:val="0"/>
              </w:numPr>
              <w:ind w:left="360"/>
              <w:rPr>
                <w:rFonts w:asciiTheme="majorHAnsi" w:hAnsiTheme="majorHAnsi" w:cstheme="majorHAnsi"/>
                <w:b w:val="0"/>
              </w:rPr>
            </w:pPr>
          </w:p>
        </w:tc>
      </w:tr>
    </w:tbl>
    <w:p w14:paraId="31F35954" w14:textId="77777777" w:rsidR="00A36F8B" w:rsidRDefault="00A36F8B" w:rsidP="00A36F8B">
      <w:pPr>
        <w:pStyle w:val="ListParagraph"/>
        <w:rPr>
          <w:rStyle w:val="Strong"/>
          <w:sz w:val="24"/>
          <w:szCs w:val="24"/>
        </w:rPr>
      </w:pPr>
    </w:p>
    <w:p w14:paraId="5FB6BF0F" w14:textId="77777777" w:rsidR="00A36F8B" w:rsidRPr="00A42150" w:rsidRDefault="00A36F8B" w:rsidP="00A36F8B">
      <w:pPr>
        <w:ind w:left="851"/>
      </w:pPr>
      <w:r w:rsidRPr="008E3431">
        <w:t xml:space="preserve">It is highly likely that your products/services will need to be adjusted to succeed in your new market, if only for translation or regulatory considerations. </w:t>
      </w:r>
    </w:p>
    <w:p w14:paraId="00CC9099" w14:textId="77777777" w:rsidR="00A36F8B" w:rsidRPr="008E3431" w:rsidRDefault="00A36F8B" w:rsidP="00A36F8B">
      <w:pPr>
        <w:pStyle w:val="Bullets"/>
        <w:ind w:left="1418" w:hanging="284"/>
        <w:rPr>
          <w:b/>
        </w:rPr>
      </w:pPr>
      <w:r w:rsidRPr="008E3431">
        <w:rPr>
          <w:b/>
        </w:rPr>
        <w:t>Positioning –</w:t>
      </w:r>
      <w:r w:rsidRPr="008E3431">
        <w:t xml:space="preserve"> </w:t>
      </w:r>
      <w:r>
        <w:t>p</w:t>
      </w:r>
      <w:r w:rsidRPr="008E3431">
        <w:t xml:space="preserve">ositioning strategies may vary depending on which country you want to penetrate. They are the value proposition which conveys what makes your products/services unique, </w:t>
      </w:r>
      <w:proofErr w:type="gramStart"/>
      <w:r w:rsidRPr="008E3431">
        <w:t>better</w:t>
      </w:r>
      <w:proofErr w:type="gramEnd"/>
      <w:r w:rsidRPr="008E3431">
        <w:t xml:space="preserve"> and relevant and how they benefit the clients who will be buying them.</w:t>
      </w:r>
    </w:p>
    <w:p w14:paraId="42D3F182" w14:textId="77777777" w:rsidR="00A36F8B" w:rsidRPr="008E3431" w:rsidRDefault="00A36F8B" w:rsidP="00A36F8B">
      <w:pPr>
        <w:pStyle w:val="Bullets"/>
        <w:ind w:left="1418" w:hanging="284"/>
        <w:rPr>
          <w:b/>
        </w:rPr>
      </w:pPr>
      <w:r w:rsidRPr="008E3431">
        <w:rPr>
          <w:b/>
        </w:rPr>
        <w:t xml:space="preserve">Differentiation – </w:t>
      </w:r>
      <w:r w:rsidRPr="008E3431">
        <w:rPr>
          <w:rFonts w:cs="Arial"/>
          <w:shd w:val="clear" w:color="auto" w:fill="FFFFFF"/>
        </w:rPr>
        <w:t xml:space="preserve">essentially the way you carry out your positioning by promoting distinct attributes or benefits that your products/services offer, differentiating you from </w:t>
      </w:r>
      <w:r>
        <w:rPr>
          <w:rFonts w:cs="Arial"/>
          <w:shd w:val="clear" w:color="auto" w:fill="FFFFFF"/>
        </w:rPr>
        <w:t xml:space="preserve">your </w:t>
      </w:r>
      <w:r w:rsidRPr="008E3431">
        <w:rPr>
          <w:rFonts w:cs="Arial"/>
          <w:shd w:val="clear" w:color="auto" w:fill="FFFFFF"/>
        </w:rPr>
        <w:t>competit</w:t>
      </w:r>
      <w:r>
        <w:rPr>
          <w:rFonts w:cs="Arial"/>
          <w:shd w:val="clear" w:color="auto" w:fill="FFFFFF"/>
        </w:rPr>
        <w:t>ion.</w:t>
      </w:r>
    </w:p>
    <w:p w14:paraId="57E4DD58" w14:textId="77777777" w:rsidR="00A36F8B" w:rsidRPr="008E3431" w:rsidRDefault="00A36F8B" w:rsidP="00A36F8B">
      <w:pPr>
        <w:pStyle w:val="Bullets"/>
        <w:ind w:left="1418" w:hanging="284"/>
        <w:rPr>
          <w:b/>
        </w:rPr>
      </w:pPr>
      <w:r w:rsidRPr="008E3431">
        <w:rPr>
          <w:b/>
        </w:rPr>
        <w:t xml:space="preserve">Adaptation – </w:t>
      </w:r>
      <w:r>
        <w:t>y</w:t>
      </w:r>
      <w:r w:rsidRPr="008E3431">
        <w:t xml:space="preserve">our products/services might need modification to appeal to your new clients and </w:t>
      </w:r>
      <w:r w:rsidRPr="008E3431">
        <w:rPr>
          <w:rFonts w:cs="Arial"/>
          <w:shd w:val="clear" w:color="auto" w:fill="FFFFFF"/>
        </w:rPr>
        <w:t xml:space="preserve">meet local cultural and regulatory requirements, </w:t>
      </w:r>
      <w:r w:rsidRPr="008E3431">
        <w:t xml:space="preserve">language, pack size, weight, </w:t>
      </w:r>
      <w:proofErr w:type="spellStart"/>
      <w:r w:rsidRPr="008E3431">
        <w:t>colour</w:t>
      </w:r>
      <w:proofErr w:type="spellEnd"/>
      <w:r w:rsidRPr="008E3431">
        <w:t>, technical specifications, durability, efficiency, prestige, customer service, production, R&amp;</w:t>
      </w:r>
      <w:r>
        <w:t xml:space="preserve">D, etc. </w:t>
      </w:r>
    </w:p>
    <w:p w14:paraId="020C6B77" w14:textId="77777777" w:rsidR="00A36F8B" w:rsidRPr="008E3431" w:rsidRDefault="00A36F8B" w:rsidP="00A36F8B">
      <w:pPr>
        <w:pStyle w:val="Bullets"/>
        <w:ind w:left="1418" w:hanging="284"/>
        <w:rPr>
          <w:b/>
        </w:rPr>
      </w:pPr>
      <w:r w:rsidRPr="008E3431">
        <w:rPr>
          <w:b/>
        </w:rPr>
        <w:t>Pricing –</w:t>
      </w:r>
      <w:r w:rsidRPr="008E3431">
        <w:t xml:space="preserve"> </w:t>
      </w:r>
      <w:r>
        <w:t>y</w:t>
      </w:r>
      <w:r w:rsidRPr="008E3431">
        <w:t xml:space="preserve">ou might decide to set your prices artificially low to gain market share, lower marketing and promotion costs to create an image of “no frills, great value” or on the contrary, charge higher prices because of a significant competitive advantage or superior quality. Whatever the strategy, pricing should be carefully evaluated </w:t>
      </w:r>
      <w:r>
        <w:t>and</w:t>
      </w:r>
      <w:r w:rsidRPr="008E3431">
        <w:t xml:space="preserve"> justified to maximize market penetration and</w:t>
      </w:r>
      <w:r>
        <w:t xml:space="preserve"> the</w:t>
      </w:r>
      <w:r w:rsidRPr="008E3431">
        <w:t xml:space="preserve"> company’s objectives and resources. </w:t>
      </w:r>
    </w:p>
    <w:p w14:paraId="31835653" w14:textId="77777777" w:rsidR="00A36F8B" w:rsidRPr="00AD6D07" w:rsidRDefault="00A36F8B" w:rsidP="00A36F8B">
      <w:pPr>
        <w:rPr>
          <w:b/>
          <w:bCs/>
          <w:i/>
          <w:iCs/>
        </w:rPr>
      </w:pPr>
      <w:r w:rsidRPr="00AD6D07">
        <w:rPr>
          <w:b/>
          <w:bCs/>
          <w:i/>
          <w:iCs/>
        </w:rPr>
        <w:t xml:space="preserve">Describe your products/services strategies to penetrate your export market by focusing on your positioning, differentiation, </w:t>
      </w:r>
      <w:r>
        <w:rPr>
          <w:b/>
          <w:bCs/>
          <w:i/>
          <w:iCs/>
        </w:rPr>
        <w:t xml:space="preserve">sales </w:t>
      </w:r>
      <w:proofErr w:type="gramStart"/>
      <w:r>
        <w:rPr>
          <w:b/>
          <w:bCs/>
          <w:i/>
          <w:iCs/>
        </w:rPr>
        <w:t>tactics</w:t>
      </w:r>
      <w:proofErr w:type="gramEnd"/>
      <w:r>
        <w:rPr>
          <w:b/>
          <w:bCs/>
          <w:i/>
          <w:iCs/>
        </w:rPr>
        <w:t xml:space="preserve"> </w:t>
      </w:r>
      <w:r w:rsidRPr="00AD6D07">
        <w:rPr>
          <w:b/>
          <w:bCs/>
          <w:i/>
          <w:iCs/>
        </w:rPr>
        <w:t xml:space="preserve">and adaptation in the identified international market. </w:t>
      </w:r>
    </w:p>
    <w:tbl>
      <w:tblPr>
        <w:tblStyle w:val="PlainTable2"/>
        <w:tblW w:w="9698" w:type="dxa"/>
        <w:tblBorders>
          <w:top w:val="none" w:sz="0" w:space="0" w:color="auto"/>
          <w:bottom w:val="none" w:sz="0" w:space="0" w:color="auto"/>
        </w:tblBorders>
        <w:shd w:val="clear" w:color="auto" w:fill="FFF6FB"/>
        <w:tblLook w:val="04A0" w:firstRow="1" w:lastRow="0" w:firstColumn="1" w:lastColumn="0" w:noHBand="0" w:noVBand="1"/>
      </w:tblPr>
      <w:tblGrid>
        <w:gridCol w:w="9698"/>
      </w:tblGrid>
      <w:tr w:rsidR="00A36F8B" w:rsidRPr="00D26ECE" w14:paraId="32CCBB5B" w14:textId="77777777" w:rsidTr="00506DD7">
        <w:trPr>
          <w:cnfStyle w:val="100000000000" w:firstRow="1" w:lastRow="0" w:firstColumn="0" w:lastColumn="0" w:oddVBand="0" w:evenVBand="0" w:oddHBand="0" w:evenHBand="0" w:firstRowFirstColumn="0" w:firstRowLastColumn="0" w:lastRowFirstColumn="0" w:lastRowLastColumn="0"/>
          <w:trHeight w:val="4327"/>
        </w:trPr>
        <w:tc>
          <w:tcPr>
            <w:cnfStyle w:val="001000000000" w:firstRow="0" w:lastRow="0" w:firstColumn="1" w:lastColumn="0" w:oddVBand="0" w:evenVBand="0" w:oddHBand="0" w:evenHBand="0" w:firstRowFirstColumn="0" w:firstRowLastColumn="0" w:lastRowFirstColumn="0" w:lastRowLastColumn="0"/>
            <w:tcW w:w="9698" w:type="dxa"/>
            <w:tcBorders>
              <w:bottom w:val="none" w:sz="0" w:space="0" w:color="auto"/>
            </w:tcBorders>
            <w:shd w:val="clear" w:color="auto" w:fill="FFF6FB"/>
          </w:tcPr>
          <w:p w14:paraId="16937A6F" w14:textId="77777777" w:rsidR="00A36F8B" w:rsidRPr="00D26ECE" w:rsidRDefault="00A36F8B" w:rsidP="00506DD7">
            <w:pPr>
              <w:pStyle w:val="Bullets"/>
              <w:numPr>
                <w:ilvl w:val="0"/>
                <w:numId w:val="0"/>
              </w:numPr>
              <w:ind w:left="360"/>
              <w:rPr>
                <w:rFonts w:asciiTheme="majorHAnsi" w:hAnsiTheme="majorHAnsi" w:cstheme="majorHAnsi"/>
                <w:b w:val="0"/>
              </w:rPr>
            </w:pPr>
          </w:p>
        </w:tc>
      </w:tr>
    </w:tbl>
    <w:p w14:paraId="733C7363" w14:textId="77777777" w:rsidR="00A36F8B" w:rsidRDefault="00A36F8B" w:rsidP="00A36F8B">
      <w:pPr>
        <w:rPr>
          <w:rStyle w:val="Strong"/>
          <w:sz w:val="24"/>
          <w:szCs w:val="24"/>
        </w:rPr>
      </w:pPr>
    </w:p>
    <w:p w14:paraId="71239B4B" w14:textId="1CFC8F3B" w:rsidR="00A36F8B" w:rsidRDefault="00A36F8B" w:rsidP="00A36F8B">
      <w:pPr>
        <w:rPr>
          <w:rStyle w:val="Strong"/>
          <w:sz w:val="24"/>
          <w:szCs w:val="24"/>
        </w:rPr>
      </w:pPr>
    </w:p>
    <w:p w14:paraId="200F99DC" w14:textId="77777777" w:rsidR="00216131" w:rsidRPr="00E31122" w:rsidRDefault="00216131" w:rsidP="00A36F8B">
      <w:pPr>
        <w:rPr>
          <w:rStyle w:val="Strong"/>
          <w:sz w:val="24"/>
          <w:szCs w:val="24"/>
        </w:rPr>
      </w:pPr>
    </w:p>
    <w:p w14:paraId="7E096FAC" w14:textId="77777777" w:rsidR="00A36F8B" w:rsidRPr="00EE6CFC" w:rsidRDefault="00A36F8B" w:rsidP="00216131">
      <w:pPr>
        <w:pStyle w:val="Heading4"/>
        <w:numPr>
          <w:ilvl w:val="0"/>
          <w:numId w:val="14"/>
        </w:numPr>
        <w:ind w:left="851" w:hanging="284"/>
        <w:rPr>
          <w:b/>
          <w:bCs/>
        </w:rPr>
      </w:pPr>
      <w:bookmarkStart w:id="185" w:name="_Hlk44598506"/>
      <w:r w:rsidRPr="00EE6CFC">
        <w:rPr>
          <w:b/>
          <w:bCs/>
        </w:rPr>
        <w:t>Distribution</w:t>
      </w:r>
    </w:p>
    <w:bookmarkEnd w:id="185"/>
    <w:p w14:paraId="4B0E1B2F" w14:textId="77777777" w:rsidR="00A36F8B" w:rsidRPr="00EE6CFC" w:rsidRDefault="00A36F8B" w:rsidP="00A36F8B">
      <w:pPr>
        <w:spacing w:after="0"/>
        <w:ind w:left="851"/>
        <w:rPr>
          <w:rStyle w:val="Strong"/>
          <w:rFonts w:asciiTheme="majorHAnsi" w:eastAsiaTheme="majorEastAsia" w:hAnsiTheme="majorHAnsi" w:cstheme="majorBidi"/>
          <w:color w:val="D96B99"/>
          <w:sz w:val="24"/>
          <w:szCs w:val="24"/>
        </w:rPr>
      </w:pPr>
      <w:r w:rsidRPr="00EE6CFC">
        <w:rPr>
          <w:rStyle w:val="Strong"/>
        </w:rPr>
        <w:t>For Product companies:</w:t>
      </w:r>
    </w:p>
    <w:p w14:paraId="7735C418" w14:textId="77777777" w:rsidR="00A36F8B" w:rsidRPr="001478FC" w:rsidRDefault="00A36F8B" w:rsidP="00A36F8B">
      <w:pPr>
        <w:pStyle w:val="Bullets"/>
        <w:ind w:left="1418" w:hanging="284"/>
      </w:pPr>
      <w:r w:rsidRPr="001478FC">
        <w:t xml:space="preserve">Your distribution plan should explain how you will supply your products to your customers. Example: will you develop an e-commerce strategy? </w:t>
      </w:r>
    </w:p>
    <w:p w14:paraId="64B0CDBE" w14:textId="77777777" w:rsidR="00A36F8B" w:rsidRPr="001478FC" w:rsidRDefault="00A36F8B" w:rsidP="00A36F8B">
      <w:pPr>
        <w:pStyle w:val="Bullets"/>
        <w:ind w:left="1418" w:hanging="284"/>
      </w:pPr>
      <w:r w:rsidRPr="001478FC">
        <w:t xml:space="preserve">What type of logistics will you be using to maximize efficiency? </w:t>
      </w:r>
    </w:p>
    <w:p w14:paraId="6DD1EA22" w14:textId="77777777" w:rsidR="00A36F8B" w:rsidRPr="001478FC" w:rsidRDefault="00A36F8B" w:rsidP="00A36F8B">
      <w:pPr>
        <w:pStyle w:val="Bullets"/>
        <w:ind w:left="1418" w:hanging="284"/>
      </w:pPr>
      <w:r w:rsidRPr="001478FC">
        <w:t xml:space="preserve">Will your customers buy from distributors or other retailers? </w:t>
      </w:r>
    </w:p>
    <w:p w14:paraId="290FFAB6" w14:textId="77777777" w:rsidR="00A36F8B" w:rsidRPr="00EE6CFC" w:rsidRDefault="00A36F8B" w:rsidP="00A36F8B">
      <w:pPr>
        <w:spacing w:after="0"/>
        <w:ind w:left="851"/>
        <w:rPr>
          <w:rStyle w:val="Strong"/>
        </w:rPr>
      </w:pPr>
      <w:r w:rsidRPr="00EE6CFC">
        <w:rPr>
          <w:rStyle w:val="Strong"/>
        </w:rPr>
        <w:t xml:space="preserve">For </w:t>
      </w:r>
      <w:r>
        <w:rPr>
          <w:rStyle w:val="Strong"/>
        </w:rPr>
        <w:t>S</w:t>
      </w:r>
      <w:r w:rsidRPr="00EE6CFC">
        <w:rPr>
          <w:rStyle w:val="Strong"/>
        </w:rPr>
        <w:t xml:space="preserve">ervice companies: </w:t>
      </w:r>
    </w:p>
    <w:p w14:paraId="6511E25F" w14:textId="77777777" w:rsidR="00A36F8B" w:rsidRPr="001478FC" w:rsidRDefault="00A36F8B" w:rsidP="00A36F8B">
      <w:pPr>
        <w:pStyle w:val="Bullets"/>
        <w:ind w:left="1418" w:hanging="284"/>
      </w:pPr>
      <w:r w:rsidRPr="001478FC">
        <w:t xml:space="preserve">Your distribution plan should explain how you will supply your products to your customers. Distribution channels may include: </w:t>
      </w:r>
    </w:p>
    <w:p w14:paraId="7A263093" w14:textId="77777777" w:rsidR="00A36F8B" w:rsidRPr="001478FC" w:rsidRDefault="00A36F8B" w:rsidP="00216131">
      <w:pPr>
        <w:pStyle w:val="Bullets"/>
        <w:numPr>
          <w:ilvl w:val="0"/>
          <w:numId w:val="15"/>
        </w:numPr>
        <w:ind w:left="1985" w:hanging="284"/>
      </w:pPr>
      <w:r w:rsidRPr="00EE6CFC">
        <w:rPr>
          <w:rStyle w:val="IntenseEmphasis"/>
        </w:rPr>
        <w:t>On-Site consulting:</w:t>
      </w:r>
      <w:r w:rsidRPr="001478FC">
        <w:t xml:space="preserve"> </w:t>
      </w:r>
      <w:r>
        <w:t>p</w:t>
      </w:r>
      <w:r w:rsidRPr="001478FC">
        <w:t xml:space="preserve">roviding on-site work, which would mean intensive resourcing from your end </w:t>
      </w:r>
    </w:p>
    <w:p w14:paraId="26225DFB" w14:textId="77777777" w:rsidR="00A36F8B" w:rsidRPr="001478FC" w:rsidRDefault="00A36F8B" w:rsidP="00216131">
      <w:pPr>
        <w:pStyle w:val="Bullets"/>
        <w:numPr>
          <w:ilvl w:val="0"/>
          <w:numId w:val="15"/>
        </w:numPr>
        <w:ind w:left="1985" w:hanging="284"/>
      </w:pPr>
      <w:r w:rsidRPr="00EE6CFC">
        <w:rPr>
          <w:rStyle w:val="IntenseEmphasis"/>
        </w:rPr>
        <w:t>Virtual Delivery:</w:t>
      </w:r>
      <w:r w:rsidRPr="001478FC">
        <w:t xml:space="preserve"> </w:t>
      </w:r>
      <w:r>
        <w:t>i</w:t>
      </w:r>
      <w:r w:rsidRPr="001478FC">
        <w:t xml:space="preserve">nteracting with clients via phone, email, cloud-based project software, which would expand your ability to distribute your services </w:t>
      </w:r>
    </w:p>
    <w:p w14:paraId="0F7C334A" w14:textId="77777777" w:rsidR="00A36F8B" w:rsidRPr="001478FC" w:rsidRDefault="00A36F8B" w:rsidP="00216131">
      <w:pPr>
        <w:pStyle w:val="Bullets"/>
        <w:numPr>
          <w:ilvl w:val="0"/>
          <w:numId w:val="15"/>
        </w:numPr>
        <w:ind w:left="1985" w:hanging="284"/>
      </w:pPr>
      <w:r w:rsidRPr="00EE6CFC">
        <w:rPr>
          <w:rStyle w:val="IntenseEmphasis"/>
        </w:rPr>
        <w:t>Third Party Consulting:</w:t>
      </w:r>
      <w:r w:rsidRPr="001478FC">
        <w:t xml:space="preserve"> distribute your services by working for another service provider who does the marketing and legwork of finding clients.</w:t>
      </w:r>
    </w:p>
    <w:p w14:paraId="2AC84DD7" w14:textId="77777777" w:rsidR="00A36F8B" w:rsidRPr="008814EA" w:rsidRDefault="00A36F8B" w:rsidP="00A36F8B">
      <w:pPr>
        <w:ind w:left="1134"/>
      </w:pPr>
      <w:r w:rsidRPr="008E3431">
        <w:t>*Note that your distribution strategy is directly linked to your market-entry strategy</w:t>
      </w:r>
    </w:p>
    <w:tbl>
      <w:tblPr>
        <w:tblStyle w:val="PlainTable2"/>
        <w:tblW w:w="9498" w:type="dxa"/>
        <w:tblBorders>
          <w:top w:val="none" w:sz="0" w:space="0" w:color="auto"/>
          <w:bottom w:val="none" w:sz="0" w:space="0" w:color="auto"/>
        </w:tblBorders>
        <w:shd w:val="clear" w:color="auto" w:fill="FFF6FB"/>
        <w:tblLook w:val="04A0" w:firstRow="1" w:lastRow="0" w:firstColumn="1" w:lastColumn="0" w:noHBand="0" w:noVBand="1"/>
      </w:tblPr>
      <w:tblGrid>
        <w:gridCol w:w="9498"/>
      </w:tblGrid>
      <w:tr w:rsidR="00A36F8B" w:rsidRPr="00D26ECE" w14:paraId="11E3E940" w14:textId="77777777" w:rsidTr="00506DD7">
        <w:trPr>
          <w:cnfStyle w:val="100000000000" w:firstRow="1" w:lastRow="0" w:firstColumn="0" w:lastColumn="0" w:oddVBand="0" w:evenVBand="0" w:oddHBand="0" w:evenHBand="0" w:firstRowFirstColumn="0" w:firstRowLastColumn="0" w:lastRowFirstColumn="0" w:lastRowLastColumn="0"/>
          <w:trHeight w:val="3080"/>
        </w:trPr>
        <w:tc>
          <w:tcPr>
            <w:cnfStyle w:val="001000000000" w:firstRow="0" w:lastRow="0" w:firstColumn="1" w:lastColumn="0" w:oddVBand="0" w:evenVBand="0" w:oddHBand="0" w:evenHBand="0" w:firstRowFirstColumn="0" w:firstRowLastColumn="0" w:lastRowFirstColumn="0" w:lastRowLastColumn="0"/>
            <w:tcW w:w="9498" w:type="dxa"/>
            <w:tcBorders>
              <w:bottom w:val="none" w:sz="0" w:space="0" w:color="auto"/>
            </w:tcBorders>
            <w:shd w:val="clear" w:color="auto" w:fill="FFF6FB"/>
          </w:tcPr>
          <w:p w14:paraId="615EEE2C" w14:textId="77777777" w:rsidR="00A36F8B" w:rsidRPr="00D26ECE" w:rsidRDefault="00A36F8B" w:rsidP="00506DD7">
            <w:pPr>
              <w:pStyle w:val="Bullets"/>
              <w:numPr>
                <w:ilvl w:val="0"/>
                <w:numId w:val="0"/>
              </w:numPr>
              <w:ind w:left="360"/>
              <w:rPr>
                <w:rFonts w:asciiTheme="majorHAnsi" w:hAnsiTheme="majorHAnsi" w:cstheme="majorHAnsi"/>
                <w:b w:val="0"/>
              </w:rPr>
            </w:pPr>
            <w:bookmarkStart w:id="186" w:name="_Hlk44599055"/>
          </w:p>
        </w:tc>
      </w:tr>
      <w:bookmarkEnd w:id="186"/>
    </w:tbl>
    <w:p w14:paraId="6F77F8DD" w14:textId="77777777" w:rsidR="00A36F8B" w:rsidRDefault="00A36F8B" w:rsidP="00A36F8B">
      <w:pPr>
        <w:pStyle w:val="ListParagraph"/>
        <w:rPr>
          <w:rStyle w:val="Strong"/>
          <w:sz w:val="24"/>
          <w:szCs w:val="24"/>
        </w:rPr>
      </w:pPr>
    </w:p>
    <w:p w14:paraId="68933476" w14:textId="77777777" w:rsidR="00A36F8B" w:rsidRDefault="00A36F8B" w:rsidP="00A36F8B">
      <w:pPr>
        <w:rPr>
          <w:rFonts w:asciiTheme="majorHAnsi" w:eastAsiaTheme="majorEastAsia" w:hAnsiTheme="majorHAnsi" w:cstheme="majorBidi"/>
          <w:b/>
          <w:color w:val="D96B99"/>
          <w:sz w:val="36"/>
          <w:szCs w:val="32"/>
        </w:rPr>
      </w:pPr>
      <w:r>
        <w:br w:type="page"/>
      </w:r>
    </w:p>
    <w:p w14:paraId="72508E92" w14:textId="77777777" w:rsidR="00A36F8B" w:rsidRDefault="00A36F8B" w:rsidP="00A36F8B">
      <w:pPr>
        <w:pStyle w:val="Heading2"/>
      </w:pPr>
      <w:bookmarkStart w:id="187" w:name="_Toc48562063"/>
      <w:bookmarkStart w:id="188" w:name="_Toc48571612"/>
      <w:r w:rsidRPr="008E3431">
        <w:t xml:space="preserve">INTERNATIONAL </w:t>
      </w:r>
      <w:r>
        <w:t>SALES</w:t>
      </w:r>
      <w:r w:rsidRPr="008E3431">
        <w:t xml:space="preserve"> STRATEGY</w:t>
      </w:r>
      <w:bookmarkEnd w:id="187"/>
      <w:bookmarkEnd w:id="188"/>
    </w:p>
    <w:p w14:paraId="177A72F9" w14:textId="77777777" w:rsidR="00A36F8B" w:rsidRPr="007D1834" w:rsidRDefault="00A36F8B" w:rsidP="00A36F8B">
      <w:r>
        <w:t>Expending internationally requires a winning international strategy, which, in turns requires the right knowledge, skills and the ability to share information across all levels of the company, including external partners.</w:t>
      </w:r>
    </w:p>
    <w:p w14:paraId="4F997EB7" w14:textId="77777777" w:rsidR="00A36F8B" w:rsidRDefault="00A36F8B" w:rsidP="00216131">
      <w:pPr>
        <w:pStyle w:val="Heading3"/>
        <w:numPr>
          <w:ilvl w:val="0"/>
          <w:numId w:val="16"/>
        </w:numPr>
        <w:ind w:left="284" w:hanging="284"/>
        <w:rPr>
          <w:b/>
          <w:bCs/>
        </w:rPr>
      </w:pPr>
      <w:bookmarkStart w:id="189" w:name="_Toc48562064"/>
      <w:bookmarkStart w:id="190" w:name="_Toc48571613"/>
      <w:r>
        <w:rPr>
          <w:b/>
          <w:bCs/>
        </w:rPr>
        <w:t>HUMAN RESOURCES</w:t>
      </w:r>
      <w:bookmarkEnd w:id="189"/>
      <w:bookmarkEnd w:id="190"/>
    </w:p>
    <w:p w14:paraId="4E9F1E87" w14:textId="77777777" w:rsidR="00A36F8B" w:rsidRDefault="00A36F8B" w:rsidP="00A36F8B">
      <w:r>
        <w:t>Companies which succeed internationally tend to display the following common traits:</w:t>
      </w:r>
    </w:p>
    <w:p w14:paraId="4962F809" w14:textId="77777777" w:rsidR="00A36F8B" w:rsidRDefault="00A36F8B" w:rsidP="00216131">
      <w:pPr>
        <w:pStyle w:val="ListParagraph"/>
        <w:numPr>
          <w:ilvl w:val="0"/>
          <w:numId w:val="35"/>
        </w:numPr>
      </w:pPr>
      <w:r>
        <w:t>Aggressive staff training, including sales force based in foreign markets</w:t>
      </w:r>
    </w:p>
    <w:p w14:paraId="74D246AF" w14:textId="77777777" w:rsidR="00A36F8B" w:rsidRDefault="00A36F8B" w:rsidP="00216131">
      <w:pPr>
        <w:pStyle w:val="ListParagraph"/>
        <w:numPr>
          <w:ilvl w:val="0"/>
          <w:numId w:val="35"/>
        </w:numPr>
      </w:pPr>
      <w:r>
        <w:t>Maximum leveraging of external experts and government support</w:t>
      </w:r>
    </w:p>
    <w:p w14:paraId="41EEAA79" w14:textId="77777777" w:rsidR="00A36F8B" w:rsidRDefault="00A36F8B" w:rsidP="00216131">
      <w:pPr>
        <w:pStyle w:val="ListParagraph"/>
        <w:numPr>
          <w:ilvl w:val="0"/>
          <w:numId w:val="35"/>
        </w:numPr>
      </w:pPr>
      <w:r>
        <w:t>Effective integration of internal company experts with the international team</w:t>
      </w:r>
    </w:p>
    <w:p w14:paraId="7C0ECA61" w14:textId="77777777" w:rsidR="00A36F8B" w:rsidRDefault="00A36F8B" w:rsidP="00A36F8B"/>
    <w:p w14:paraId="5E76F70E" w14:textId="77777777" w:rsidR="00A36F8B" w:rsidRPr="0034257B" w:rsidRDefault="00A36F8B" w:rsidP="00A36F8B">
      <w:pPr>
        <w:rPr>
          <w:b/>
          <w:bCs/>
          <w:i/>
          <w:iCs/>
        </w:rPr>
      </w:pPr>
      <w:r>
        <w:rPr>
          <w:b/>
          <w:bCs/>
          <w:i/>
          <w:iCs/>
        </w:rPr>
        <w:t>Describe your HR strategy for international expansion, including the name and position of staff dedicated to export growth</w:t>
      </w:r>
    </w:p>
    <w:tbl>
      <w:tblPr>
        <w:tblStyle w:val="PlainTable2"/>
        <w:tblW w:w="9498" w:type="dxa"/>
        <w:tblBorders>
          <w:top w:val="none" w:sz="0" w:space="0" w:color="auto"/>
          <w:bottom w:val="none" w:sz="0" w:space="0" w:color="auto"/>
        </w:tblBorders>
        <w:shd w:val="clear" w:color="auto" w:fill="FFF6FB"/>
        <w:tblLook w:val="04A0" w:firstRow="1" w:lastRow="0" w:firstColumn="1" w:lastColumn="0" w:noHBand="0" w:noVBand="1"/>
      </w:tblPr>
      <w:tblGrid>
        <w:gridCol w:w="9498"/>
      </w:tblGrid>
      <w:tr w:rsidR="00A36F8B" w:rsidRPr="00D26ECE" w14:paraId="6FFCB263" w14:textId="77777777" w:rsidTr="00506DD7">
        <w:trPr>
          <w:cnfStyle w:val="100000000000" w:firstRow="1" w:lastRow="0" w:firstColumn="0" w:lastColumn="0" w:oddVBand="0" w:evenVBand="0" w:oddHBand="0" w:evenHBand="0" w:firstRowFirstColumn="0" w:firstRowLastColumn="0" w:lastRowFirstColumn="0" w:lastRowLastColumn="0"/>
          <w:trHeight w:val="3080"/>
        </w:trPr>
        <w:tc>
          <w:tcPr>
            <w:cnfStyle w:val="001000000000" w:firstRow="0" w:lastRow="0" w:firstColumn="1" w:lastColumn="0" w:oddVBand="0" w:evenVBand="0" w:oddHBand="0" w:evenHBand="0" w:firstRowFirstColumn="0" w:firstRowLastColumn="0" w:lastRowFirstColumn="0" w:lastRowLastColumn="0"/>
            <w:tcW w:w="9498" w:type="dxa"/>
            <w:tcBorders>
              <w:bottom w:val="none" w:sz="0" w:space="0" w:color="auto"/>
            </w:tcBorders>
            <w:shd w:val="clear" w:color="auto" w:fill="FFF6FB"/>
          </w:tcPr>
          <w:p w14:paraId="14F0ABD4" w14:textId="77777777" w:rsidR="00A36F8B" w:rsidRPr="00D26ECE" w:rsidRDefault="00A36F8B" w:rsidP="00506DD7">
            <w:pPr>
              <w:pStyle w:val="Bullets"/>
              <w:numPr>
                <w:ilvl w:val="0"/>
                <w:numId w:val="0"/>
              </w:numPr>
              <w:rPr>
                <w:rFonts w:asciiTheme="majorHAnsi" w:hAnsiTheme="majorHAnsi" w:cstheme="majorHAnsi"/>
                <w:b w:val="0"/>
              </w:rPr>
            </w:pPr>
          </w:p>
        </w:tc>
      </w:tr>
    </w:tbl>
    <w:p w14:paraId="4C548004" w14:textId="77777777" w:rsidR="00A36F8B" w:rsidRPr="007D1834" w:rsidRDefault="00A36F8B" w:rsidP="00A36F8B"/>
    <w:p w14:paraId="60C003A0" w14:textId="77777777" w:rsidR="00A36F8B" w:rsidRPr="00691507" w:rsidRDefault="00A36F8B" w:rsidP="00A36F8B"/>
    <w:p w14:paraId="4157F9BA" w14:textId="77777777" w:rsidR="00A36F8B" w:rsidRDefault="00A36F8B" w:rsidP="00216131">
      <w:pPr>
        <w:pStyle w:val="Heading3"/>
        <w:numPr>
          <w:ilvl w:val="0"/>
          <w:numId w:val="16"/>
        </w:numPr>
        <w:ind w:left="284" w:hanging="284"/>
        <w:rPr>
          <w:b/>
          <w:bCs/>
        </w:rPr>
      </w:pPr>
      <w:bookmarkStart w:id="191" w:name="_Toc48562065"/>
      <w:bookmarkStart w:id="192" w:name="_Toc48571614"/>
      <w:r>
        <w:rPr>
          <w:b/>
          <w:bCs/>
        </w:rPr>
        <w:t>PROCESSES</w:t>
      </w:r>
      <w:bookmarkEnd w:id="191"/>
      <w:bookmarkEnd w:id="192"/>
    </w:p>
    <w:p w14:paraId="67141DEC" w14:textId="77777777" w:rsidR="00A36F8B" w:rsidRPr="00F57354" w:rsidRDefault="00A36F8B" w:rsidP="00A36F8B">
      <w:pPr>
        <w:pStyle w:val="ListParagraph"/>
        <w:ind w:left="0"/>
      </w:pPr>
      <w:r>
        <w:t>Your internal processes are directly linked to the measurement of your company’s efficiency and the Value it is creating. Once you have clearly identified your export strategy and objectives, it becomes essential to map your internal processes to describe how you are going to achieve that strategy. Keep in mind that processes exist throughout your organization – whether they are formally defined or not – that they create value and are a critical part of your value proposition. They differentiate your company from your competitors.</w:t>
      </w:r>
    </w:p>
    <w:p w14:paraId="09CCE046" w14:textId="1441B459" w:rsidR="00A36F8B" w:rsidRPr="00F57354" w:rsidRDefault="00A36F8B" w:rsidP="00A36F8B"/>
    <w:p w14:paraId="13C4825F" w14:textId="68B005E8" w:rsidR="00A36F8B" w:rsidRDefault="005273F7" w:rsidP="005273F7">
      <w:pPr>
        <w:pStyle w:val="Heading4"/>
        <w:ind w:left="360"/>
        <w:rPr>
          <w:b/>
          <w:bCs/>
        </w:rPr>
      </w:pPr>
      <w:r>
        <w:rPr>
          <w:b/>
          <w:bCs/>
        </w:rPr>
        <w:t xml:space="preserve">1. </w:t>
      </w:r>
      <w:r w:rsidR="00A36F8B">
        <w:rPr>
          <w:b/>
          <w:bCs/>
        </w:rPr>
        <w:t>Customer Relationship Management (CRM)</w:t>
      </w:r>
    </w:p>
    <w:p w14:paraId="74CA3F0A" w14:textId="77777777" w:rsidR="00A36F8B" w:rsidRDefault="00A36F8B" w:rsidP="00A36F8B">
      <w:pPr>
        <w:ind w:left="360"/>
      </w:pPr>
      <w:r>
        <w:t xml:space="preserve">Although running a CRM system can appear daunting and unnecessary for a smaller company, the implementation of solid customer relation processes will track basic information such as supply chain, sales pipeline and age analysis, accounts and shipments which are absolutely vital to limit your overheads and streamline your company’s internal functions. </w:t>
      </w:r>
    </w:p>
    <w:p w14:paraId="0DE15C3F" w14:textId="77777777" w:rsidR="00A36F8B" w:rsidRDefault="00A36F8B" w:rsidP="00A36F8B">
      <w:pPr>
        <w:ind w:left="360"/>
        <w:rPr>
          <w:b/>
          <w:bCs/>
          <w:i/>
          <w:iCs/>
        </w:rPr>
      </w:pPr>
      <w:r>
        <w:rPr>
          <w:b/>
          <w:bCs/>
          <w:i/>
          <w:iCs/>
        </w:rPr>
        <w:t>Describe, whether in Word, table form, excel sheet or other, how your company is/will be planning to manage customer relationships in an international context. Key areas should include:</w:t>
      </w:r>
    </w:p>
    <w:p w14:paraId="199C88DF" w14:textId="77777777" w:rsidR="00A36F8B" w:rsidRDefault="00A36F8B" w:rsidP="00216131">
      <w:pPr>
        <w:pStyle w:val="ListParagraph"/>
        <w:numPr>
          <w:ilvl w:val="0"/>
          <w:numId w:val="34"/>
        </w:numPr>
        <w:rPr>
          <w:b/>
          <w:bCs/>
          <w:i/>
          <w:iCs/>
        </w:rPr>
      </w:pPr>
      <w:r>
        <w:rPr>
          <w:b/>
          <w:bCs/>
          <w:i/>
          <w:iCs/>
        </w:rPr>
        <w:t>Customers selection</w:t>
      </w:r>
    </w:p>
    <w:p w14:paraId="253B9E64" w14:textId="77777777" w:rsidR="00A36F8B" w:rsidRDefault="00A36F8B" w:rsidP="00216131">
      <w:pPr>
        <w:pStyle w:val="ListParagraph"/>
        <w:numPr>
          <w:ilvl w:val="0"/>
          <w:numId w:val="34"/>
        </w:numPr>
        <w:rPr>
          <w:b/>
          <w:bCs/>
          <w:i/>
          <w:iCs/>
        </w:rPr>
      </w:pPr>
      <w:r>
        <w:rPr>
          <w:b/>
          <w:bCs/>
          <w:i/>
          <w:iCs/>
        </w:rPr>
        <w:t>Customers retention</w:t>
      </w:r>
    </w:p>
    <w:p w14:paraId="7B3831D3" w14:textId="77777777" w:rsidR="00A36F8B" w:rsidRDefault="00A36F8B" w:rsidP="00216131">
      <w:pPr>
        <w:pStyle w:val="ListParagraph"/>
        <w:numPr>
          <w:ilvl w:val="0"/>
          <w:numId w:val="34"/>
        </w:numPr>
        <w:rPr>
          <w:b/>
          <w:bCs/>
          <w:i/>
          <w:iCs/>
        </w:rPr>
      </w:pPr>
      <w:r>
        <w:rPr>
          <w:b/>
          <w:bCs/>
          <w:i/>
          <w:iCs/>
        </w:rPr>
        <w:t>Customers acquisition</w:t>
      </w:r>
    </w:p>
    <w:p w14:paraId="35DC6124" w14:textId="77777777" w:rsidR="00A36F8B" w:rsidRPr="00F83883" w:rsidRDefault="00A36F8B" w:rsidP="00216131">
      <w:pPr>
        <w:pStyle w:val="ListParagraph"/>
        <w:numPr>
          <w:ilvl w:val="0"/>
          <w:numId w:val="34"/>
        </w:numPr>
        <w:rPr>
          <w:b/>
          <w:bCs/>
          <w:i/>
          <w:iCs/>
        </w:rPr>
      </w:pPr>
      <w:r>
        <w:rPr>
          <w:b/>
          <w:bCs/>
          <w:i/>
          <w:iCs/>
        </w:rPr>
        <w:t>Enhancement of customers relations</w:t>
      </w:r>
    </w:p>
    <w:tbl>
      <w:tblPr>
        <w:tblStyle w:val="PlainTable2"/>
        <w:tblpPr w:leftFromText="180" w:rightFromText="180" w:vertAnchor="text" w:horzAnchor="margin" w:tblpY="-44"/>
        <w:tblW w:w="9498" w:type="dxa"/>
        <w:tblBorders>
          <w:top w:val="none" w:sz="0" w:space="0" w:color="auto"/>
          <w:bottom w:val="none" w:sz="0" w:space="0" w:color="auto"/>
        </w:tblBorders>
        <w:shd w:val="clear" w:color="auto" w:fill="FFF6FB"/>
        <w:tblLook w:val="04A0" w:firstRow="1" w:lastRow="0" w:firstColumn="1" w:lastColumn="0" w:noHBand="0" w:noVBand="1"/>
      </w:tblPr>
      <w:tblGrid>
        <w:gridCol w:w="9498"/>
      </w:tblGrid>
      <w:tr w:rsidR="00A36F8B" w:rsidRPr="00D26ECE" w14:paraId="0195C476" w14:textId="77777777" w:rsidTr="00506DD7">
        <w:trPr>
          <w:cnfStyle w:val="100000000000" w:firstRow="1" w:lastRow="0" w:firstColumn="0" w:lastColumn="0" w:oddVBand="0" w:evenVBand="0" w:oddHBand="0" w:evenHBand="0" w:firstRowFirstColumn="0" w:firstRowLastColumn="0" w:lastRowFirstColumn="0" w:lastRowLastColumn="0"/>
          <w:trHeight w:val="3080"/>
        </w:trPr>
        <w:tc>
          <w:tcPr>
            <w:cnfStyle w:val="001000000000" w:firstRow="0" w:lastRow="0" w:firstColumn="1" w:lastColumn="0" w:oddVBand="0" w:evenVBand="0" w:oddHBand="0" w:evenHBand="0" w:firstRowFirstColumn="0" w:firstRowLastColumn="0" w:lastRowFirstColumn="0" w:lastRowLastColumn="0"/>
            <w:tcW w:w="9498" w:type="dxa"/>
            <w:tcBorders>
              <w:bottom w:val="none" w:sz="0" w:space="0" w:color="auto"/>
            </w:tcBorders>
            <w:shd w:val="clear" w:color="auto" w:fill="FFF6FB"/>
          </w:tcPr>
          <w:p w14:paraId="628774B9" w14:textId="77777777" w:rsidR="00A36F8B" w:rsidRPr="00D26ECE" w:rsidRDefault="00A36F8B" w:rsidP="00506DD7">
            <w:pPr>
              <w:pStyle w:val="Bullets"/>
              <w:numPr>
                <w:ilvl w:val="0"/>
                <w:numId w:val="0"/>
              </w:numPr>
              <w:ind w:left="360"/>
              <w:rPr>
                <w:rFonts w:asciiTheme="majorHAnsi" w:hAnsiTheme="majorHAnsi" w:cstheme="majorHAnsi"/>
                <w:b w:val="0"/>
              </w:rPr>
            </w:pPr>
            <w:bookmarkStart w:id="193" w:name="_Hlk44602639"/>
          </w:p>
        </w:tc>
      </w:tr>
      <w:bookmarkEnd w:id="193"/>
    </w:tbl>
    <w:p w14:paraId="699EA1E1" w14:textId="77777777" w:rsidR="00A36F8B" w:rsidRDefault="00A36F8B" w:rsidP="00A36F8B"/>
    <w:p w14:paraId="05B52BBB" w14:textId="7849E939" w:rsidR="00A36F8B" w:rsidRDefault="00A36F8B" w:rsidP="00216131">
      <w:pPr>
        <w:pStyle w:val="Heading4"/>
        <w:numPr>
          <w:ilvl w:val="0"/>
          <w:numId w:val="39"/>
        </w:numPr>
        <w:rPr>
          <w:b/>
          <w:bCs/>
        </w:rPr>
      </w:pPr>
      <w:r>
        <w:rPr>
          <w:b/>
          <w:bCs/>
        </w:rPr>
        <w:t>Processes Compatibility</w:t>
      </w:r>
    </w:p>
    <w:p w14:paraId="125B4E99" w14:textId="77777777" w:rsidR="00A36F8B" w:rsidRDefault="00A36F8B" w:rsidP="00A36F8B">
      <w:pPr>
        <w:ind w:left="284"/>
      </w:pPr>
      <w:r>
        <w:t>Planning the implementation of your internal processes will give you the ability to integrate all systems smoothly, thus creating significant savings in the longer-term. While it is tempting to invest in new technological solutions as the company grows and needs increase, the multiplication of ad-hoc independent solutions will eventually become detrimental to overall productivity.</w:t>
      </w:r>
    </w:p>
    <w:p w14:paraId="53E2F6C2" w14:textId="77777777" w:rsidR="00A36F8B" w:rsidRDefault="00A36F8B" w:rsidP="00A36F8B">
      <w:pPr>
        <w:ind w:left="284"/>
      </w:pPr>
      <w:r>
        <w:t>Keep in mind that cloud-based systems are often more effective, especially in a global environment as everyone in the company has access to any information at any time.</w:t>
      </w:r>
    </w:p>
    <w:p w14:paraId="45214CA3" w14:textId="76B72BEC" w:rsidR="00A36F8B" w:rsidRPr="00A836D2" w:rsidRDefault="00A36F8B" w:rsidP="00A36F8B">
      <w:pPr>
        <w:ind w:left="284"/>
        <w:rPr>
          <w:b/>
          <w:bCs/>
          <w:i/>
          <w:iCs/>
        </w:rPr>
      </w:pPr>
      <w:r>
        <w:rPr>
          <w:b/>
          <w:bCs/>
          <w:i/>
          <w:iCs/>
        </w:rPr>
        <w:t xml:space="preserve">Describe your IT </w:t>
      </w:r>
      <w:r w:rsidR="00900E3E">
        <w:rPr>
          <w:b/>
          <w:bCs/>
          <w:i/>
          <w:iCs/>
        </w:rPr>
        <w:t xml:space="preserve">architecture </w:t>
      </w:r>
      <w:r>
        <w:rPr>
          <w:b/>
          <w:bCs/>
          <w:i/>
          <w:iCs/>
        </w:rPr>
        <w:t xml:space="preserve">e and design and how it will ensure a smooth integration of all your company’s functions, from manufacturing, finance, CRM, administration, and others. </w:t>
      </w:r>
    </w:p>
    <w:tbl>
      <w:tblPr>
        <w:tblStyle w:val="PlainTable2"/>
        <w:tblpPr w:leftFromText="180" w:rightFromText="180" w:vertAnchor="text" w:horzAnchor="margin" w:tblpY="-44"/>
        <w:tblW w:w="9498" w:type="dxa"/>
        <w:tblBorders>
          <w:top w:val="none" w:sz="0" w:space="0" w:color="auto"/>
          <w:bottom w:val="none" w:sz="0" w:space="0" w:color="auto"/>
        </w:tblBorders>
        <w:shd w:val="clear" w:color="auto" w:fill="FFF6FB"/>
        <w:tblLook w:val="04A0" w:firstRow="1" w:lastRow="0" w:firstColumn="1" w:lastColumn="0" w:noHBand="0" w:noVBand="1"/>
      </w:tblPr>
      <w:tblGrid>
        <w:gridCol w:w="9498"/>
      </w:tblGrid>
      <w:tr w:rsidR="00A36F8B" w:rsidRPr="00D26ECE" w14:paraId="12CB8616" w14:textId="77777777" w:rsidTr="00506DD7">
        <w:trPr>
          <w:cnfStyle w:val="100000000000" w:firstRow="1" w:lastRow="0" w:firstColumn="0" w:lastColumn="0" w:oddVBand="0" w:evenVBand="0" w:oddHBand="0" w:evenHBand="0" w:firstRowFirstColumn="0" w:firstRowLastColumn="0" w:lastRowFirstColumn="0" w:lastRowLastColumn="0"/>
          <w:trHeight w:val="3080"/>
        </w:trPr>
        <w:tc>
          <w:tcPr>
            <w:cnfStyle w:val="001000000000" w:firstRow="0" w:lastRow="0" w:firstColumn="1" w:lastColumn="0" w:oddVBand="0" w:evenVBand="0" w:oddHBand="0" w:evenHBand="0" w:firstRowFirstColumn="0" w:firstRowLastColumn="0" w:lastRowFirstColumn="0" w:lastRowLastColumn="0"/>
            <w:tcW w:w="9498" w:type="dxa"/>
            <w:tcBorders>
              <w:bottom w:val="none" w:sz="0" w:space="0" w:color="auto"/>
            </w:tcBorders>
            <w:shd w:val="clear" w:color="auto" w:fill="FFF6FB"/>
          </w:tcPr>
          <w:p w14:paraId="2985F317" w14:textId="77777777" w:rsidR="00A36F8B" w:rsidRPr="00D26ECE" w:rsidRDefault="00A36F8B" w:rsidP="00506DD7">
            <w:pPr>
              <w:pStyle w:val="Bullets"/>
              <w:numPr>
                <w:ilvl w:val="0"/>
                <w:numId w:val="0"/>
              </w:numPr>
              <w:ind w:left="360"/>
              <w:rPr>
                <w:rFonts w:asciiTheme="majorHAnsi" w:hAnsiTheme="majorHAnsi" w:cstheme="majorHAnsi"/>
                <w:b w:val="0"/>
              </w:rPr>
            </w:pPr>
          </w:p>
        </w:tc>
      </w:tr>
    </w:tbl>
    <w:p w14:paraId="24E3AD78" w14:textId="77777777" w:rsidR="00A36F8B" w:rsidRPr="00D26ECE" w:rsidRDefault="00A36F8B" w:rsidP="00A36F8B">
      <w:pPr>
        <w:pStyle w:val="Bullets"/>
        <w:numPr>
          <w:ilvl w:val="0"/>
          <w:numId w:val="0"/>
        </w:numPr>
        <w:ind w:left="360"/>
        <w:rPr>
          <w:rFonts w:asciiTheme="majorHAnsi" w:hAnsiTheme="majorHAnsi" w:cstheme="majorHAnsi"/>
          <w:b/>
        </w:rPr>
      </w:pPr>
    </w:p>
    <w:p w14:paraId="4D82A644" w14:textId="77777777" w:rsidR="00A36F8B" w:rsidRPr="005B7982" w:rsidRDefault="00A36F8B" w:rsidP="00A36F8B">
      <w:pPr>
        <w:ind w:left="284"/>
      </w:pPr>
    </w:p>
    <w:p w14:paraId="28315818" w14:textId="77777777" w:rsidR="00A36F8B" w:rsidRPr="005B7982" w:rsidRDefault="00A36F8B" w:rsidP="00216131">
      <w:pPr>
        <w:pStyle w:val="Heading3"/>
        <w:numPr>
          <w:ilvl w:val="0"/>
          <w:numId w:val="33"/>
        </w:numPr>
        <w:ind w:left="284" w:hanging="284"/>
        <w:rPr>
          <w:b/>
          <w:bCs/>
        </w:rPr>
      </w:pPr>
      <w:bookmarkStart w:id="194" w:name="_Toc48562066"/>
      <w:bookmarkStart w:id="195" w:name="_Toc48571615"/>
      <w:r>
        <w:rPr>
          <w:b/>
          <w:bCs/>
        </w:rPr>
        <w:t>IMPLEMENTATION &amp; ACTION PLAN</w:t>
      </w:r>
      <w:bookmarkEnd w:id="194"/>
      <w:bookmarkEnd w:id="195"/>
    </w:p>
    <w:p w14:paraId="080D5EF3" w14:textId="77777777" w:rsidR="00A36F8B" w:rsidRPr="0099107A" w:rsidRDefault="00A36F8B" w:rsidP="00A36F8B">
      <w:pPr>
        <w:ind w:left="284"/>
      </w:pPr>
      <w:r w:rsidRPr="0099107A">
        <w:t>An Action Plan consists of several action steps defined to achieve your company’s objectives. Each action step should include the following information:</w:t>
      </w:r>
    </w:p>
    <w:p w14:paraId="040035AC" w14:textId="77777777" w:rsidR="00A36F8B" w:rsidRPr="008E3431" w:rsidRDefault="00A36F8B" w:rsidP="00A36F8B">
      <w:pPr>
        <w:pStyle w:val="Bullets"/>
        <w:ind w:left="851" w:hanging="284"/>
        <w:rPr>
          <w:lang w:eastAsia="en-CA"/>
        </w:rPr>
      </w:pPr>
      <w:r w:rsidRPr="008E3431">
        <w:rPr>
          <w:b/>
          <w:bCs/>
          <w:lang w:eastAsia="en-CA"/>
        </w:rPr>
        <w:t>What</w:t>
      </w:r>
      <w:r w:rsidRPr="008E3431">
        <w:rPr>
          <w:lang w:eastAsia="en-CA"/>
        </w:rPr>
        <w:t xml:space="preserve"> actions or changes will </w:t>
      </w:r>
      <w:proofErr w:type="gramStart"/>
      <w:r w:rsidRPr="008E3431">
        <w:rPr>
          <w:lang w:eastAsia="en-CA"/>
        </w:rPr>
        <w:t>occur</w:t>
      </w:r>
      <w:proofErr w:type="gramEnd"/>
    </w:p>
    <w:p w14:paraId="1717AD1A" w14:textId="77777777" w:rsidR="00A36F8B" w:rsidRPr="008E3431" w:rsidRDefault="00A36F8B" w:rsidP="00A36F8B">
      <w:pPr>
        <w:pStyle w:val="Bullets"/>
        <w:ind w:left="851" w:hanging="284"/>
        <w:rPr>
          <w:lang w:eastAsia="en-CA"/>
        </w:rPr>
      </w:pPr>
      <w:r w:rsidRPr="008E3431">
        <w:rPr>
          <w:b/>
          <w:bCs/>
          <w:lang w:eastAsia="en-CA"/>
        </w:rPr>
        <w:t>Who </w:t>
      </w:r>
      <w:r w:rsidRPr="008E3431">
        <w:rPr>
          <w:lang w:eastAsia="en-CA"/>
        </w:rPr>
        <w:t xml:space="preserve">will carry out these </w:t>
      </w:r>
      <w:proofErr w:type="gramStart"/>
      <w:r w:rsidRPr="008E3431">
        <w:rPr>
          <w:lang w:eastAsia="en-CA"/>
        </w:rPr>
        <w:t>changes</w:t>
      </w:r>
      <w:proofErr w:type="gramEnd"/>
    </w:p>
    <w:p w14:paraId="025878F8" w14:textId="77777777" w:rsidR="00A36F8B" w:rsidRPr="008E3431" w:rsidRDefault="00A36F8B" w:rsidP="00A36F8B">
      <w:pPr>
        <w:pStyle w:val="Bullets"/>
        <w:ind w:left="851" w:hanging="284"/>
        <w:rPr>
          <w:lang w:eastAsia="en-CA"/>
        </w:rPr>
      </w:pPr>
      <w:r w:rsidRPr="008E3431">
        <w:rPr>
          <w:b/>
          <w:bCs/>
          <w:lang w:eastAsia="en-CA"/>
        </w:rPr>
        <w:t>By when</w:t>
      </w:r>
      <w:r w:rsidRPr="008E3431">
        <w:rPr>
          <w:lang w:eastAsia="en-CA"/>
        </w:rPr>
        <w:t> they will take place, and for how long</w:t>
      </w:r>
    </w:p>
    <w:p w14:paraId="17257041" w14:textId="77777777" w:rsidR="00A36F8B" w:rsidRPr="008E3431" w:rsidRDefault="00A36F8B" w:rsidP="00A36F8B">
      <w:pPr>
        <w:pStyle w:val="Bullets"/>
        <w:ind w:left="851" w:hanging="284"/>
        <w:rPr>
          <w:lang w:eastAsia="en-CA"/>
        </w:rPr>
      </w:pPr>
      <w:r w:rsidRPr="008E3431">
        <w:rPr>
          <w:b/>
          <w:bCs/>
          <w:lang w:eastAsia="en-CA"/>
        </w:rPr>
        <w:t>What resources </w:t>
      </w:r>
      <w:r w:rsidRPr="008E3431">
        <w:rPr>
          <w:lang w:eastAsia="en-CA"/>
        </w:rPr>
        <w:t>(i.e., money, staff) are needed to carry out these changes</w:t>
      </w:r>
    </w:p>
    <w:p w14:paraId="12501CE6" w14:textId="77777777" w:rsidR="00A36F8B" w:rsidRDefault="00A36F8B" w:rsidP="00A36F8B">
      <w:pPr>
        <w:pStyle w:val="Bullets"/>
        <w:ind w:left="851" w:hanging="284"/>
        <w:rPr>
          <w:lang w:eastAsia="en-CA"/>
        </w:rPr>
      </w:pPr>
      <w:r w:rsidRPr="008E3431">
        <w:rPr>
          <w:b/>
          <w:bCs/>
          <w:lang w:eastAsia="en-CA"/>
        </w:rPr>
        <w:t>Communication </w:t>
      </w:r>
      <w:r w:rsidRPr="008E3431">
        <w:rPr>
          <w:lang w:eastAsia="en-CA"/>
        </w:rPr>
        <w:t>(who should know what?)</w:t>
      </w:r>
    </w:p>
    <w:p w14:paraId="26715F46" w14:textId="77777777" w:rsidR="00A36F8B" w:rsidRPr="008E3431" w:rsidRDefault="00A36F8B" w:rsidP="00A36F8B">
      <w:pPr>
        <w:pStyle w:val="Bullets"/>
        <w:numPr>
          <w:ilvl w:val="0"/>
          <w:numId w:val="0"/>
        </w:numPr>
        <w:ind w:left="851"/>
        <w:rPr>
          <w:lang w:eastAsia="en-CA"/>
        </w:rPr>
      </w:pPr>
    </w:p>
    <w:p w14:paraId="6660D15A" w14:textId="6CF51AA7" w:rsidR="00A36F8B" w:rsidRDefault="00A36F8B" w:rsidP="00A36F8B">
      <w:pPr>
        <w:ind w:left="284"/>
        <w:rPr>
          <w:rStyle w:val="Emphasis"/>
        </w:rPr>
      </w:pPr>
      <w:r w:rsidRPr="00A836D2">
        <w:rPr>
          <w:rStyle w:val="Emphasis"/>
          <w:b/>
          <w:bCs/>
        </w:rPr>
        <w:t>Example of Action Plan.</w:t>
      </w:r>
      <w:r w:rsidRPr="0099107A">
        <w:rPr>
          <w:rStyle w:val="Emphasis"/>
        </w:rPr>
        <w:t xml:space="preserve"> Insert content with your own plan, including dates, names</w:t>
      </w:r>
      <w:r>
        <w:rPr>
          <w:rStyle w:val="Emphasis"/>
        </w:rPr>
        <w:t xml:space="preserve">, etc. </w:t>
      </w:r>
      <w:r w:rsidRPr="0099107A">
        <w:rPr>
          <w:rStyle w:val="Emphasis"/>
        </w:rPr>
        <w:t xml:space="preserve">and using various </w:t>
      </w:r>
      <w:proofErr w:type="spellStart"/>
      <w:r w:rsidRPr="0099107A">
        <w:rPr>
          <w:rStyle w:val="Emphasis"/>
        </w:rPr>
        <w:t>colours</w:t>
      </w:r>
      <w:proofErr w:type="spellEnd"/>
      <w:r w:rsidRPr="0099107A">
        <w:rPr>
          <w:rStyle w:val="Emphasis"/>
        </w:rPr>
        <w:t xml:space="preserve"> to make it easier to read. Other columns can be added such as “priority level”, “date of completion” or “notes”. </w:t>
      </w:r>
      <w:bookmarkStart w:id="196" w:name="_Hlk516138648"/>
      <w:r w:rsidRPr="0099107A">
        <w:rPr>
          <w:rStyle w:val="Emphasis"/>
        </w:rPr>
        <w:t>Action plans can be designed in Excel, Microsoft Project</w:t>
      </w:r>
      <w:r>
        <w:rPr>
          <w:rStyle w:val="Emphasis"/>
        </w:rPr>
        <w:t>,</w:t>
      </w:r>
      <w:r w:rsidRPr="0099107A">
        <w:rPr>
          <w:rStyle w:val="Emphasis"/>
        </w:rPr>
        <w:t xml:space="preserve"> or any other available software packages. </w:t>
      </w:r>
      <w:bookmarkEnd w:id="196"/>
    </w:p>
    <w:p w14:paraId="120C773A" w14:textId="77777777" w:rsidR="00A36F8B" w:rsidRDefault="00A36F8B" w:rsidP="00A36F8B">
      <w:pPr>
        <w:ind w:left="284"/>
        <w:rPr>
          <w:rStyle w:val="Emphasis"/>
        </w:rPr>
      </w:pPr>
    </w:p>
    <w:tbl>
      <w:tblPr>
        <w:tblStyle w:val="PlainTable2"/>
        <w:tblW w:w="9605"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1555"/>
        <w:gridCol w:w="1417"/>
        <w:gridCol w:w="1356"/>
        <w:gridCol w:w="1621"/>
        <w:gridCol w:w="1414"/>
        <w:gridCol w:w="1121"/>
        <w:gridCol w:w="1121"/>
      </w:tblGrid>
      <w:tr w:rsidR="00A36F8B" w:rsidRPr="00E40546" w14:paraId="6135B9A3" w14:textId="77777777" w:rsidTr="00506DD7">
        <w:trPr>
          <w:cnfStyle w:val="100000000000" w:firstRow="1" w:lastRow="0" w:firstColumn="0" w:lastColumn="0" w:oddVBand="0" w:evenVBand="0" w:oddHBand="0"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shd w:val="clear" w:color="auto" w:fill="00539B" w:themeFill="text1"/>
            <w:vAlign w:val="center"/>
          </w:tcPr>
          <w:p w14:paraId="2B4C4A21" w14:textId="77777777" w:rsidR="00A36F8B" w:rsidRPr="00B02FC0" w:rsidRDefault="00A36F8B" w:rsidP="00506DD7">
            <w:pPr>
              <w:pStyle w:val="Heading4"/>
              <w:jc w:val="center"/>
              <w:outlineLvl w:val="3"/>
              <w:rPr>
                <w:color w:val="FFFFFF" w:themeColor="background1"/>
                <w:highlight w:val="yellow"/>
              </w:rPr>
            </w:pPr>
            <w:r w:rsidRPr="00B02FC0">
              <w:rPr>
                <w:color w:val="FFFFFF" w:themeColor="background1"/>
              </w:rPr>
              <w:t>Objective</w:t>
            </w:r>
          </w:p>
        </w:tc>
        <w:tc>
          <w:tcPr>
            <w:tcW w:w="1417" w:type="dxa"/>
            <w:tcBorders>
              <w:bottom w:val="none" w:sz="0" w:space="0" w:color="auto"/>
            </w:tcBorders>
            <w:shd w:val="clear" w:color="auto" w:fill="00539B" w:themeFill="text1"/>
            <w:vAlign w:val="center"/>
          </w:tcPr>
          <w:p w14:paraId="28C4A510" w14:textId="77777777" w:rsidR="00A36F8B" w:rsidRPr="00B02FC0" w:rsidRDefault="00A36F8B" w:rsidP="00506DD7">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B02FC0">
              <w:rPr>
                <w:color w:val="FFFFFF" w:themeColor="background1"/>
              </w:rPr>
              <w:t>Tasks to be completed</w:t>
            </w:r>
          </w:p>
        </w:tc>
        <w:tc>
          <w:tcPr>
            <w:tcW w:w="1356" w:type="dxa"/>
            <w:tcBorders>
              <w:bottom w:val="none" w:sz="0" w:space="0" w:color="auto"/>
            </w:tcBorders>
            <w:shd w:val="clear" w:color="auto" w:fill="00539B" w:themeFill="text1"/>
            <w:vAlign w:val="center"/>
          </w:tcPr>
          <w:p w14:paraId="1AFD1ED2" w14:textId="77777777" w:rsidR="00A36F8B" w:rsidRPr="00B02FC0" w:rsidRDefault="00A36F8B" w:rsidP="00506DD7">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B02FC0">
              <w:rPr>
                <w:color w:val="FFFFFF" w:themeColor="background1"/>
              </w:rPr>
              <w:t>Desired outcome</w:t>
            </w:r>
          </w:p>
        </w:tc>
        <w:tc>
          <w:tcPr>
            <w:tcW w:w="1621" w:type="dxa"/>
            <w:tcBorders>
              <w:bottom w:val="none" w:sz="0" w:space="0" w:color="auto"/>
            </w:tcBorders>
            <w:shd w:val="clear" w:color="auto" w:fill="00539B" w:themeFill="text1"/>
            <w:vAlign w:val="center"/>
          </w:tcPr>
          <w:p w14:paraId="7B94271E" w14:textId="77777777" w:rsidR="00A36F8B" w:rsidRPr="00B02FC0" w:rsidRDefault="00A36F8B" w:rsidP="00506DD7">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B02FC0">
              <w:rPr>
                <w:rFonts w:cstheme="minorHAnsi"/>
                <w:color w:val="FFFFFF" w:themeColor="background1"/>
              </w:rPr>
              <w:t>List of needed resources</w:t>
            </w:r>
          </w:p>
        </w:tc>
        <w:tc>
          <w:tcPr>
            <w:tcW w:w="1414" w:type="dxa"/>
            <w:tcBorders>
              <w:bottom w:val="none" w:sz="0" w:space="0" w:color="auto"/>
            </w:tcBorders>
            <w:shd w:val="clear" w:color="auto" w:fill="00539B" w:themeFill="text1"/>
            <w:vAlign w:val="center"/>
          </w:tcPr>
          <w:p w14:paraId="7DAD9903" w14:textId="77777777" w:rsidR="00A36F8B" w:rsidRPr="00B02FC0" w:rsidRDefault="00A36F8B" w:rsidP="00506DD7">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B02FC0">
              <w:rPr>
                <w:rFonts w:cstheme="minorHAnsi"/>
                <w:color w:val="FFFFFF" w:themeColor="background1"/>
              </w:rPr>
              <w:t>Person responsible</w:t>
            </w:r>
          </w:p>
        </w:tc>
        <w:tc>
          <w:tcPr>
            <w:tcW w:w="1121" w:type="dxa"/>
            <w:tcBorders>
              <w:bottom w:val="none" w:sz="0" w:space="0" w:color="auto"/>
            </w:tcBorders>
            <w:shd w:val="clear" w:color="auto" w:fill="00539B" w:themeFill="text1"/>
            <w:vAlign w:val="center"/>
          </w:tcPr>
          <w:p w14:paraId="07D416AF" w14:textId="77777777" w:rsidR="00A36F8B" w:rsidRPr="00B02FC0" w:rsidRDefault="00A36F8B" w:rsidP="00506DD7">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B02FC0">
              <w:rPr>
                <w:rFonts w:cstheme="minorHAnsi"/>
                <w:color w:val="FFFFFF" w:themeColor="background1"/>
              </w:rPr>
              <w:t>Date to begin</w:t>
            </w:r>
          </w:p>
        </w:tc>
        <w:tc>
          <w:tcPr>
            <w:tcW w:w="1121" w:type="dxa"/>
            <w:tcBorders>
              <w:bottom w:val="none" w:sz="0" w:space="0" w:color="auto"/>
            </w:tcBorders>
            <w:shd w:val="clear" w:color="auto" w:fill="00539B" w:themeFill="text1"/>
            <w:vAlign w:val="center"/>
          </w:tcPr>
          <w:p w14:paraId="6E76DE29" w14:textId="77777777" w:rsidR="00A36F8B" w:rsidRPr="00B02FC0" w:rsidRDefault="00A36F8B" w:rsidP="00506DD7">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B02FC0">
              <w:rPr>
                <w:rFonts w:cstheme="minorHAnsi"/>
                <w:color w:val="FFFFFF" w:themeColor="background1"/>
              </w:rPr>
              <w:t>Due date</w:t>
            </w:r>
          </w:p>
        </w:tc>
      </w:tr>
      <w:tr w:rsidR="00A36F8B" w:rsidRPr="00D26ECE" w14:paraId="007FCA1A" w14:textId="77777777" w:rsidTr="00506DD7">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tcBorders>
          </w:tcPr>
          <w:p w14:paraId="651F8E09" w14:textId="77777777" w:rsidR="00A36F8B" w:rsidRPr="00D26ECE" w:rsidRDefault="00A36F8B" w:rsidP="00506DD7">
            <w:pPr>
              <w:pStyle w:val="Heading4"/>
              <w:spacing w:before="0"/>
              <w:outlineLvl w:val="3"/>
              <w:rPr>
                <w:rFonts w:cstheme="majorHAnsi"/>
              </w:rPr>
            </w:pPr>
          </w:p>
        </w:tc>
        <w:tc>
          <w:tcPr>
            <w:tcW w:w="1417" w:type="dxa"/>
            <w:tcBorders>
              <w:top w:val="none" w:sz="0" w:space="0" w:color="auto"/>
              <w:bottom w:val="none" w:sz="0" w:space="0" w:color="auto"/>
            </w:tcBorders>
          </w:tcPr>
          <w:p w14:paraId="0698D7B9"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356" w:type="dxa"/>
            <w:tcBorders>
              <w:top w:val="none" w:sz="0" w:space="0" w:color="auto"/>
              <w:bottom w:val="none" w:sz="0" w:space="0" w:color="auto"/>
            </w:tcBorders>
          </w:tcPr>
          <w:p w14:paraId="30988FA0"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621" w:type="dxa"/>
            <w:tcBorders>
              <w:top w:val="none" w:sz="0" w:space="0" w:color="auto"/>
              <w:bottom w:val="none" w:sz="0" w:space="0" w:color="auto"/>
            </w:tcBorders>
          </w:tcPr>
          <w:p w14:paraId="67CAC889"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414" w:type="dxa"/>
            <w:tcBorders>
              <w:top w:val="none" w:sz="0" w:space="0" w:color="auto"/>
              <w:bottom w:val="none" w:sz="0" w:space="0" w:color="auto"/>
            </w:tcBorders>
          </w:tcPr>
          <w:p w14:paraId="697C20AF"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121" w:type="dxa"/>
            <w:tcBorders>
              <w:top w:val="none" w:sz="0" w:space="0" w:color="auto"/>
              <w:bottom w:val="none" w:sz="0" w:space="0" w:color="auto"/>
            </w:tcBorders>
          </w:tcPr>
          <w:p w14:paraId="59FECF83"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121" w:type="dxa"/>
            <w:tcBorders>
              <w:top w:val="none" w:sz="0" w:space="0" w:color="auto"/>
              <w:bottom w:val="none" w:sz="0" w:space="0" w:color="auto"/>
            </w:tcBorders>
          </w:tcPr>
          <w:p w14:paraId="1F6BAAAF"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A36F8B" w:rsidRPr="00D26ECE" w14:paraId="08ADDD4E" w14:textId="77777777" w:rsidTr="00506DD7">
        <w:trPr>
          <w:trHeight w:val="708"/>
        </w:trPr>
        <w:tc>
          <w:tcPr>
            <w:cnfStyle w:val="001000000000" w:firstRow="0" w:lastRow="0" w:firstColumn="1" w:lastColumn="0" w:oddVBand="0" w:evenVBand="0" w:oddHBand="0" w:evenHBand="0" w:firstRowFirstColumn="0" w:firstRowLastColumn="0" w:lastRowFirstColumn="0" w:lastRowLastColumn="0"/>
            <w:tcW w:w="1555" w:type="dxa"/>
          </w:tcPr>
          <w:p w14:paraId="417908B5" w14:textId="77777777" w:rsidR="00A36F8B" w:rsidRPr="00D26ECE" w:rsidRDefault="00A36F8B" w:rsidP="00506DD7">
            <w:pPr>
              <w:pStyle w:val="Heading4"/>
              <w:spacing w:before="0"/>
              <w:outlineLvl w:val="3"/>
              <w:rPr>
                <w:rFonts w:cstheme="majorHAnsi"/>
                <w:b w:val="0"/>
              </w:rPr>
            </w:pPr>
          </w:p>
        </w:tc>
        <w:tc>
          <w:tcPr>
            <w:tcW w:w="1417" w:type="dxa"/>
          </w:tcPr>
          <w:p w14:paraId="5B4FE99C"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356" w:type="dxa"/>
          </w:tcPr>
          <w:p w14:paraId="23C1F385"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621" w:type="dxa"/>
          </w:tcPr>
          <w:p w14:paraId="62A7F3BB"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414" w:type="dxa"/>
          </w:tcPr>
          <w:p w14:paraId="603E3289"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121" w:type="dxa"/>
          </w:tcPr>
          <w:p w14:paraId="4D25974C"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121" w:type="dxa"/>
          </w:tcPr>
          <w:p w14:paraId="362A1D2B" w14:textId="77777777" w:rsidR="00A36F8B" w:rsidRPr="00D26ECE" w:rsidRDefault="00A36F8B" w:rsidP="00506DD7">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A36F8B" w:rsidRPr="00D26ECE" w14:paraId="73C52EFB" w14:textId="77777777" w:rsidTr="00506DD7">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tcBorders>
          </w:tcPr>
          <w:p w14:paraId="110FB548" w14:textId="77777777" w:rsidR="00A36F8B" w:rsidRPr="00D26ECE" w:rsidRDefault="00A36F8B" w:rsidP="00506DD7">
            <w:pPr>
              <w:pStyle w:val="Heading4"/>
              <w:spacing w:before="0"/>
              <w:outlineLvl w:val="3"/>
              <w:rPr>
                <w:rFonts w:cstheme="majorHAnsi"/>
                <w:b w:val="0"/>
              </w:rPr>
            </w:pPr>
          </w:p>
        </w:tc>
        <w:tc>
          <w:tcPr>
            <w:tcW w:w="1417" w:type="dxa"/>
            <w:tcBorders>
              <w:top w:val="none" w:sz="0" w:space="0" w:color="auto"/>
              <w:bottom w:val="none" w:sz="0" w:space="0" w:color="auto"/>
            </w:tcBorders>
          </w:tcPr>
          <w:p w14:paraId="22AA4A9F"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356" w:type="dxa"/>
            <w:tcBorders>
              <w:top w:val="none" w:sz="0" w:space="0" w:color="auto"/>
              <w:bottom w:val="none" w:sz="0" w:space="0" w:color="auto"/>
            </w:tcBorders>
          </w:tcPr>
          <w:p w14:paraId="79FD89D4"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621" w:type="dxa"/>
            <w:tcBorders>
              <w:top w:val="none" w:sz="0" w:space="0" w:color="auto"/>
              <w:bottom w:val="none" w:sz="0" w:space="0" w:color="auto"/>
            </w:tcBorders>
          </w:tcPr>
          <w:p w14:paraId="0E9D8294"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414" w:type="dxa"/>
            <w:tcBorders>
              <w:top w:val="none" w:sz="0" w:space="0" w:color="auto"/>
              <w:bottom w:val="none" w:sz="0" w:space="0" w:color="auto"/>
            </w:tcBorders>
          </w:tcPr>
          <w:p w14:paraId="4BA72548"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121" w:type="dxa"/>
            <w:tcBorders>
              <w:top w:val="none" w:sz="0" w:space="0" w:color="auto"/>
              <w:bottom w:val="none" w:sz="0" w:space="0" w:color="auto"/>
            </w:tcBorders>
          </w:tcPr>
          <w:p w14:paraId="664E19DD"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121" w:type="dxa"/>
            <w:tcBorders>
              <w:top w:val="none" w:sz="0" w:space="0" w:color="auto"/>
              <w:bottom w:val="none" w:sz="0" w:space="0" w:color="auto"/>
            </w:tcBorders>
          </w:tcPr>
          <w:p w14:paraId="5D4323E7" w14:textId="77777777" w:rsidR="00A36F8B" w:rsidRPr="00D26ECE" w:rsidRDefault="00A36F8B" w:rsidP="00506DD7">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46BCBAF1" w14:textId="157BCBF5" w:rsidR="00A36F8B" w:rsidRDefault="00A36F8B" w:rsidP="00A36F8B">
      <w:pPr>
        <w:rPr>
          <w:b/>
        </w:rPr>
      </w:pPr>
    </w:p>
    <w:p w14:paraId="494C41AE" w14:textId="77777777" w:rsidR="00A36F8B" w:rsidRDefault="00A36F8B" w:rsidP="00A36F8B">
      <w:pPr>
        <w:rPr>
          <w:b/>
        </w:rPr>
      </w:pPr>
    </w:p>
    <w:p w14:paraId="515C85F1" w14:textId="77777777" w:rsidR="00A36F8B" w:rsidRPr="006100D5" w:rsidRDefault="00A36F8B" w:rsidP="00216131">
      <w:pPr>
        <w:pStyle w:val="Heading3"/>
        <w:numPr>
          <w:ilvl w:val="0"/>
          <w:numId w:val="33"/>
        </w:numPr>
        <w:ind w:left="284" w:hanging="284"/>
        <w:rPr>
          <w:b/>
          <w:bCs/>
        </w:rPr>
      </w:pPr>
      <w:bookmarkStart w:id="197" w:name="_Toc48562067"/>
      <w:bookmarkStart w:id="198" w:name="_Toc48571616"/>
      <w:r>
        <w:rPr>
          <w:b/>
          <w:bCs/>
        </w:rPr>
        <w:t>CONTROL</w:t>
      </w:r>
      <w:bookmarkEnd w:id="197"/>
      <w:bookmarkEnd w:id="198"/>
    </w:p>
    <w:p w14:paraId="658B58F2" w14:textId="77777777" w:rsidR="00A36F8B" w:rsidRPr="0099107A" w:rsidRDefault="00A36F8B" w:rsidP="00A36F8B">
      <w:r w:rsidRPr="0099107A">
        <w:t xml:space="preserve">One of the most challenging aspects of international trade is to monitor and keep control of all foreign activities, including sales. To keep track of goals and objectives, processes must be implemented to monitor activities and their outcomes. You will need to establish standards, measure performance against standards and correct deviations from those standards. </w:t>
      </w:r>
    </w:p>
    <w:p w14:paraId="2DE0396C" w14:textId="77777777" w:rsidR="00A36F8B" w:rsidRDefault="00A36F8B" w:rsidP="00A36F8B">
      <w:r w:rsidRPr="0099107A">
        <w:t xml:space="preserve">Typically, control measures will be based on sales volume, sales value, market share gains, consumer feedback or any other appropriate or relevant measure. </w:t>
      </w:r>
    </w:p>
    <w:p w14:paraId="6E02654D" w14:textId="77777777" w:rsidR="00A36F8B" w:rsidRDefault="00A36F8B">
      <w:pPr>
        <w:rPr>
          <w:rStyle w:val="Emphasis"/>
          <w:b/>
          <w:bCs/>
        </w:rPr>
      </w:pPr>
      <w:r>
        <w:rPr>
          <w:rStyle w:val="Emphasis"/>
          <w:b/>
          <w:bCs/>
        </w:rPr>
        <w:br w:type="page"/>
      </w:r>
    </w:p>
    <w:p w14:paraId="55C1025D" w14:textId="62BC547F" w:rsidR="00A36F8B" w:rsidRPr="00A836D2" w:rsidRDefault="00A36F8B" w:rsidP="00A36F8B">
      <w:pPr>
        <w:rPr>
          <w:rStyle w:val="Emphasis"/>
          <w:b/>
          <w:bCs/>
        </w:rPr>
      </w:pPr>
      <w:r w:rsidRPr="00A836D2">
        <w:rPr>
          <w:rStyle w:val="Emphasis"/>
          <w:b/>
          <w:bCs/>
        </w:rPr>
        <w:t>Example of a control measure for directing a foreign sales force:</w:t>
      </w:r>
    </w:p>
    <w:tbl>
      <w:tblPr>
        <w:tblStyle w:val="PlainTable2"/>
        <w:tblW w:w="9605"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663"/>
        <w:gridCol w:w="1949"/>
        <w:gridCol w:w="1441"/>
        <w:gridCol w:w="1267"/>
        <w:gridCol w:w="1513"/>
        <w:gridCol w:w="1283"/>
        <w:gridCol w:w="1489"/>
      </w:tblGrid>
      <w:tr w:rsidR="00A36F8B" w:rsidRPr="00E40546" w14:paraId="2743E8EC" w14:textId="77777777" w:rsidTr="00506DD7">
        <w:trPr>
          <w:cnfStyle w:val="100000000000" w:firstRow="1" w:lastRow="0" w:firstColumn="0" w:lastColumn="0" w:oddVBand="0" w:evenVBand="0" w:oddHBand="0"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668" w:type="dxa"/>
            <w:tcBorders>
              <w:bottom w:val="none" w:sz="0" w:space="0" w:color="auto"/>
            </w:tcBorders>
            <w:shd w:val="clear" w:color="auto" w:fill="00539B" w:themeFill="text1"/>
            <w:vAlign w:val="center"/>
          </w:tcPr>
          <w:p w14:paraId="688490E2" w14:textId="77777777" w:rsidR="00A36F8B" w:rsidRPr="00B02FC0" w:rsidRDefault="00A36F8B" w:rsidP="00506DD7">
            <w:pPr>
              <w:pStyle w:val="Heading4"/>
              <w:jc w:val="center"/>
              <w:outlineLvl w:val="3"/>
              <w:rPr>
                <w:color w:val="FFFFFF" w:themeColor="background1"/>
                <w:highlight w:val="yellow"/>
              </w:rPr>
            </w:pPr>
          </w:p>
        </w:tc>
        <w:tc>
          <w:tcPr>
            <w:tcW w:w="1849" w:type="dxa"/>
            <w:tcBorders>
              <w:bottom w:val="none" w:sz="0" w:space="0" w:color="auto"/>
            </w:tcBorders>
            <w:shd w:val="clear" w:color="auto" w:fill="00539B" w:themeFill="text1"/>
            <w:vAlign w:val="center"/>
          </w:tcPr>
          <w:p w14:paraId="40B72BE8" w14:textId="77777777" w:rsidR="00A36F8B" w:rsidRPr="00B02FC0" w:rsidRDefault="00A36F8B" w:rsidP="00506DD7">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8E3431">
              <w:rPr>
                <w:rFonts w:cstheme="minorHAnsi"/>
                <w:color w:val="FFFFFF" w:themeColor="background1"/>
              </w:rPr>
              <w:t>Company/person contacted</w:t>
            </w:r>
          </w:p>
        </w:tc>
        <w:tc>
          <w:tcPr>
            <w:tcW w:w="1447" w:type="dxa"/>
            <w:tcBorders>
              <w:bottom w:val="none" w:sz="0" w:space="0" w:color="auto"/>
            </w:tcBorders>
            <w:shd w:val="clear" w:color="auto" w:fill="00539B" w:themeFill="text1"/>
            <w:vAlign w:val="center"/>
          </w:tcPr>
          <w:p w14:paraId="4E1C3C25" w14:textId="77777777" w:rsidR="00A36F8B" w:rsidRPr="00B02FC0" w:rsidRDefault="00A36F8B" w:rsidP="00506DD7">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8E3431">
              <w:rPr>
                <w:rFonts w:cstheme="minorHAnsi"/>
                <w:color w:val="FFFFFF" w:themeColor="background1"/>
              </w:rPr>
              <w:t>Nature of call</w:t>
            </w:r>
          </w:p>
        </w:tc>
        <w:tc>
          <w:tcPr>
            <w:tcW w:w="1288" w:type="dxa"/>
            <w:tcBorders>
              <w:bottom w:val="none" w:sz="0" w:space="0" w:color="auto"/>
            </w:tcBorders>
            <w:shd w:val="clear" w:color="auto" w:fill="00539B" w:themeFill="text1"/>
            <w:vAlign w:val="center"/>
          </w:tcPr>
          <w:p w14:paraId="2C3C419E" w14:textId="77777777" w:rsidR="00A36F8B" w:rsidRPr="00B02FC0" w:rsidRDefault="00A36F8B" w:rsidP="00506DD7">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8E3431">
              <w:rPr>
                <w:rFonts w:cstheme="minorHAnsi"/>
                <w:color w:val="FFFFFF" w:themeColor="background1"/>
              </w:rPr>
              <w:t>What was discussed</w:t>
            </w:r>
          </w:p>
        </w:tc>
        <w:tc>
          <w:tcPr>
            <w:tcW w:w="1578" w:type="dxa"/>
            <w:tcBorders>
              <w:bottom w:val="none" w:sz="0" w:space="0" w:color="auto"/>
            </w:tcBorders>
            <w:shd w:val="clear" w:color="auto" w:fill="00539B" w:themeFill="text1"/>
            <w:vAlign w:val="center"/>
          </w:tcPr>
          <w:p w14:paraId="1EAE0CA3" w14:textId="77777777" w:rsidR="00A36F8B" w:rsidRPr="00B02FC0" w:rsidRDefault="00A36F8B" w:rsidP="00506DD7">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8E3431">
              <w:rPr>
                <w:rFonts w:cstheme="minorHAnsi"/>
                <w:color w:val="FFFFFF" w:themeColor="background1"/>
              </w:rPr>
              <w:t>What was decided</w:t>
            </w:r>
          </w:p>
        </w:tc>
        <w:tc>
          <w:tcPr>
            <w:tcW w:w="1222" w:type="dxa"/>
            <w:tcBorders>
              <w:bottom w:val="none" w:sz="0" w:space="0" w:color="auto"/>
            </w:tcBorders>
            <w:shd w:val="clear" w:color="auto" w:fill="00539B" w:themeFill="text1"/>
            <w:vAlign w:val="center"/>
          </w:tcPr>
          <w:p w14:paraId="16279293" w14:textId="77777777" w:rsidR="00A36F8B" w:rsidRPr="00B02FC0" w:rsidRDefault="00A36F8B" w:rsidP="00506DD7">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8E3431">
              <w:rPr>
                <w:rFonts w:cstheme="minorHAnsi"/>
                <w:color w:val="FFFFFF" w:themeColor="background1"/>
              </w:rPr>
              <w:t>Date to be completed</w:t>
            </w:r>
          </w:p>
        </w:tc>
        <w:tc>
          <w:tcPr>
            <w:tcW w:w="1553" w:type="dxa"/>
            <w:tcBorders>
              <w:bottom w:val="none" w:sz="0" w:space="0" w:color="auto"/>
            </w:tcBorders>
            <w:shd w:val="clear" w:color="auto" w:fill="00539B" w:themeFill="text1"/>
            <w:vAlign w:val="center"/>
          </w:tcPr>
          <w:p w14:paraId="072EBE37" w14:textId="77777777" w:rsidR="00A36F8B" w:rsidRPr="00B02FC0" w:rsidRDefault="00A36F8B" w:rsidP="00506DD7">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8E3431">
              <w:rPr>
                <w:rFonts w:cstheme="minorHAnsi"/>
                <w:color w:val="FFFFFF" w:themeColor="background1"/>
              </w:rPr>
              <w:t>Follow-up action</w:t>
            </w:r>
          </w:p>
        </w:tc>
      </w:tr>
      <w:tr w:rsidR="00A36F8B" w:rsidRPr="00D26ECE" w14:paraId="4A866CBB" w14:textId="77777777" w:rsidTr="00506DD7">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668" w:type="dxa"/>
            <w:tcBorders>
              <w:top w:val="none" w:sz="0" w:space="0" w:color="auto"/>
              <w:bottom w:val="none" w:sz="0" w:space="0" w:color="auto"/>
            </w:tcBorders>
          </w:tcPr>
          <w:p w14:paraId="734B6E43" w14:textId="77777777" w:rsidR="00A36F8B" w:rsidRPr="008E75B8" w:rsidRDefault="00A36F8B" w:rsidP="00506DD7">
            <w:pPr>
              <w:rPr>
                <w:rStyle w:val="Emphasis"/>
                <w:b w:val="0"/>
                <w:bCs w:val="0"/>
              </w:rPr>
            </w:pPr>
            <w:r w:rsidRPr="008E75B8">
              <w:rPr>
                <w:rStyle w:val="Emphasis"/>
                <w:b w:val="0"/>
                <w:bCs w:val="0"/>
              </w:rPr>
              <w:t>Date</w:t>
            </w:r>
          </w:p>
        </w:tc>
        <w:tc>
          <w:tcPr>
            <w:tcW w:w="1849" w:type="dxa"/>
            <w:tcBorders>
              <w:top w:val="none" w:sz="0" w:space="0" w:color="auto"/>
              <w:bottom w:val="none" w:sz="0" w:space="0" w:color="auto"/>
            </w:tcBorders>
          </w:tcPr>
          <w:p w14:paraId="2FD1F9F3" w14:textId="77777777" w:rsidR="00A36F8B" w:rsidRPr="008E75B8" w:rsidRDefault="00A36F8B" w:rsidP="00506DD7">
            <w:pPr>
              <w:cnfStyle w:val="000000100000" w:firstRow="0" w:lastRow="0" w:firstColumn="0" w:lastColumn="0" w:oddVBand="0" w:evenVBand="0" w:oddHBand="1" w:evenHBand="0" w:firstRowFirstColumn="0" w:firstRowLastColumn="0" w:lastRowFirstColumn="0" w:lastRowLastColumn="0"/>
              <w:rPr>
                <w:rStyle w:val="Emphasis"/>
              </w:rPr>
            </w:pPr>
            <w:r w:rsidRPr="008E75B8">
              <w:rPr>
                <w:rStyle w:val="Emphasis"/>
              </w:rPr>
              <w:t>Name, title, contact details</w:t>
            </w:r>
          </w:p>
        </w:tc>
        <w:tc>
          <w:tcPr>
            <w:tcW w:w="1447" w:type="dxa"/>
            <w:tcBorders>
              <w:top w:val="none" w:sz="0" w:space="0" w:color="auto"/>
              <w:bottom w:val="none" w:sz="0" w:space="0" w:color="auto"/>
            </w:tcBorders>
          </w:tcPr>
          <w:p w14:paraId="256EB1A0" w14:textId="77777777" w:rsidR="00A36F8B" w:rsidRDefault="00A36F8B" w:rsidP="00506DD7">
            <w:pPr>
              <w:cnfStyle w:val="000000100000" w:firstRow="0" w:lastRow="0" w:firstColumn="0" w:lastColumn="0" w:oddVBand="0" w:evenVBand="0" w:oddHBand="1" w:evenHBand="0" w:firstRowFirstColumn="0" w:firstRowLastColumn="0" w:lastRowFirstColumn="0" w:lastRowLastColumn="0"/>
              <w:rPr>
                <w:rStyle w:val="Emphasis"/>
              </w:rPr>
            </w:pPr>
            <w:r w:rsidRPr="008E75B8">
              <w:rPr>
                <w:rStyle w:val="Emphasis"/>
              </w:rPr>
              <w:t>Meeting/call/</w:t>
            </w:r>
          </w:p>
          <w:p w14:paraId="22A11281" w14:textId="77777777" w:rsidR="00A36F8B" w:rsidRPr="008E75B8" w:rsidRDefault="00A36F8B" w:rsidP="00506DD7">
            <w:pPr>
              <w:cnfStyle w:val="000000100000" w:firstRow="0" w:lastRow="0" w:firstColumn="0" w:lastColumn="0" w:oddVBand="0" w:evenVBand="0" w:oddHBand="1" w:evenHBand="0" w:firstRowFirstColumn="0" w:firstRowLastColumn="0" w:lastRowFirstColumn="0" w:lastRowLastColumn="0"/>
              <w:rPr>
                <w:rStyle w:val="Emphasis"/>
              </w:rPr>
            </w:pPr>
            <w:r w:rsidRPr="008E75B8">
              <w:rPr>
                <w:rStyle w:val="Emphasis"/>
              </w:rPr>
              <w:t>plant visit…</w:t>
            </w:r>
          </w:p>
        </w:tc>
        <w:tc>
          <w:tcPr>
            <w:tcW w:w="1288" w:type="dxa"/>
            <w:tcBorders>
              <w:top w:val="none" w:sz="0" w:space="0" w:color="auto"/>
              <w:bottom w:val="none" w:sz="0" w:space="0" w:color="auto"/>
            </w:tcBorders>
          </w:tcPr>
          <w:p w14:paraId="184FAE5D" w14:textId="77777777" w:rsidR="00A36F8B" w:rsidRPr="008E75B8" w:rsidRDefault="00A36F8B" w:rsidP="00506DD7">
            <w:pPr>
              <w:cnfStyle w:val="000000100000" w:firstRow="0" w:lastRow="0" w:firstColumn="0" w:lastColumn="0" w:oddVBand="0" w:evenVBand="0" w:oddHBand="1" w:evenHBand="0" w:firstRowFirstColumn="0" w:firstRowLastColumn="0" w:lastRowFirstColumn="0" w:lastRowLastColumn="0"/>
              <w:rPr>
                <w:rStyle w:val="Emphasis"/>
              </w:rPr>
            </w:pPr>
            <w:r w:rsidRPr="008E75B8">
              <w:rPr>
                <w:rStyle w:val="Emphasis"/>
              </w:rPr>
              <w:t>List of subjects covered</w:t>
            </w:r>
          </w:p>
        </w:tc>
        <w:tc>
          <w:tcPr>
            <w:tcW w:w="1578" w:type="dxa"/>
            <w:tcBorders>
              <w:top w:val="none" w:sz="0" w:space="0" w:color="auto"/>
              <w:bottom w:val="none" w:sz="0" w:space="0" w:color="auto"/>
            </w:tcBorders>
          </w:tcPr>
          <w:p w14:paraId="43E0F4E9" w14:textId="77777777" w:rsidR="00A36F8B" w:rsidRPr="008E75B8" w:rsidRDefault="00A36F8B" w:rsidP="00506DD7">
            <w:pPr>
              <w:cnfStyle w:val="000000100000" w:firstRow="0" w:lastRow="0" w:firstColumn="0" w:lastColumn="0" w:oddVBand="0" w:evenVBand="0" w:oddHBand="1" w:evenHBand="0" w:firstRowFirstColumn="0" w:firstRowLastColumn="0" w:lastRowFirstColumn="0" w:lastRowLastColumn="0"/>
              <w:rPr>
                <w:rStyle w:val="Emphasis"/>
              </w:rPr>
            </w:pPr>
            <w:r w:rsidRPr="008E75B8">
              <w:rPr>
                <w:rStyle w:val="Emphasis"/>
              </w:rPr>
              <w:t>Actions and name of person responsible</w:t>
            </w:r>
          </w:p>
        </w:tc>
        <w:tc>
          <w:tcPr>
            <w:tcW w:w="1222" w:type="dxa"/>
            <w:tcBorders>
              <w:top w:val="none" w:sz="0" w:space="0" w:color="auto"/>
              <w:bottom w:val="none" w:sz="0" w:space="0" w:color="auto"/>
            </w:tcBorders>
          </w:tcPr>
          <w:p w14:paraId="2820614B" w14:textId="77777777" w:rsidR="00A36F8B" w:rsidRPr="008E75B8" w:rsidRDefault="00A36F8B" w:rsidP="00506DD7">
            <w:pPr>
              <w:cnfStyle w:val="000000100000" w:firstRow="0" w:lastRow="0" w:firstColumn="0" w:lastColumn="0" w:oddVBand="0" w:evenVBand="0" w:oddHBand="1" w:evenHBand="0" w:firstRowFirstColumn="0" w:firstRowLastColumn="0" w:lastRowFirstColumn="0" w:lastRowLastColumn="0"/>
              <w:rPr>
                <w:rStyle w:val="Emphasis"/>
              </w:rPr>
            </w:pPr>
          </w:p>
        </w:tc>
        <w:tc>
          <w:tcPr>
            <w:tcW w:w="1553" w:type="dxa"/>
            <w:tcBorders>
              <w:top w:val="none" w:sz="0" w:space="0" w:color="auto"/>
              <w:bottom w:val="none" w:sz="0" w:space="0" w:color="auto"/>
            </w:tcBorders>
          </w:tcPr>
          <w:p w14:paraId="7D413B21" w14:textId="77777777" w:rsidR="00A36F8B" w:rsidRPr="008E75B8" w:rsidRDefault="00A36F8B" w:rsidP="00506DD7">
            <w:pPr>
              <w:cnfStyle w:val="000000100000" w:firstRow="0" w:lastRow="0" w:firstColumn="0" w:lastColumn="0" w:oddVBand="0" w:evenVBand="0" w:oddHBand="1" w:evenHBand="0" w:firstRowFirstColumn="0" w:firstRowLastColumn="0" w:lastRowFirstColumn="0" w:lastRowLastColumn="0"/>
              <w:rPr>
                <w:rStyle w:val="Emphasis"/>
              </w:rPr>
            </w:pPr>
            <w:r w:rsidRPr="008E75B8">
              <w:rPr>
                <w:rStyle w:val="Emphasis"/>
              </w:rPr>
              <w:t>Includes description and date</w:t>
            </w:r>
          </w:p>
        </w:tc>
      </w:tr>
    </w:tbl>
    <w:p w14:paraId="220612A2" w14:textId="77777777" w:rsidR="00A36F8B" w:rsidRPr="0099107A" w:rsidRDefault="00A36F8B" w:rsidP="00A36F8B">
      <w:pPr>
        <w:spacing w:before="120" w:after="0"/>
        <w:ind w:left="284"/>
        <w:rPr>
          <w:rStyle w:val="Emphasis"/>
        </w:rPr>
      </w:pPr>
      <w:r w:rsidRPr="008E3431">
        <w:t xml:space="preserve">Action sheets can easily be requested on a weekly basis, for past or future calls in any industry. Numerous tools can be found to increase </w:t>
      </w:r>
      <w:r>
        <w:t xml:space="preserve">the </w:t>
      </w:r>
      <w:r w:rsidRPr="008E3431">
        <w:t>monitoring of sales representation in foreign markets.</w:t>
      </w:r>
    </w:p>
    <w:p w14:paraId="5E059C61" w14:textId="77777777" w:rsidR="00A36F8B" w:rsidRDefault="00A36F8B" w:rsidP="00A36F8B"/>
    <w:p w14:paraId="490294CA" w14:textId="62A25D76" w:rsidR="00A36F8B" w:rsidRDefault="009657EC">
      <w:pPr>
        <w:rPr>
          <w:b/>
          <w:bCs/>
          <w:i/>
          <w:iCs/>
        </w:rPr>
      </w:pPr>
      <w:r>
        <w:rPr>
          <w:b/>
          <w:bCs/>
          <w:i/>
          <w:iCs/>
        </w:rPr>
        <w:br w:type="page"/>
      </w:r>
    </w:p>
    <w:p w14:paraId="7B9B44A6" w14:textId="77777777" w:rsidR="009657EC" w:rsidRDefault="009657EC">
      <w:pPr>
        <w:rPr>
          <w:b/>
          <w:bCs/>
          <w:i/>
          <w:iCs/>
        </w:rPr>
      </w:pPr>
    </w:p>
    <w:p w14:paraId="667D9165" w14:textId="003C98D9" w:rsidR="00EA3BFC" w:rsidRPr="00D77F6E" w:rsidRDefault="00A36F8B" w:rsidP="00EA3BFC">
      <w:pPr>
        <w:rPr>
          <w:b/>
          <w:bCs/>
          <w:i/>
          <w:iCs/>
        </w:rPr>
      </w:pPr>
      <w:r w:rsidRPr="004375CC">
        <w:rPr>
          <w:noProof/>
        </w:rPr>
        <w:drawing>
          <wp:anchor distT="0" distB="0" distL="114300" distR="114300" simplePos="0" relativeHeight="251689984" behindDoc="0" locked="0" layoutInCell="1" allowOverlap="1" wp14:anchorId="1F7CF1F0" wp14:editId="5D7F72D7">
            <wp:simplePos x="0" y="0"/>
            <wp:positionH relativeFrom="column">
              <wp:posOffset>-751840</wp:posOffset>
            </wp:positionH>
            <wp:positionV relativeFrom="paragraph">
              <wp:posOffset>8019415</wp:posOffset>
            </wp:positionV>
            <wp:extent cx="3189605" cy="473075"/>
            <wp:effectExtent l="0" t="0" r="0" b="317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Board_WTC-T_combo.eps"/>
                    <pic:cNvPicPr/>
                  </pic:nvPicPr>
                  <pic:blipFill>
                    <a:blip r:embed="rId20">
                      <a:extLst>
                        <a:ext uri="{28A0092B-C50C-407E-A947-70E740481C1C}">
                          <a14:useLocalDpi xmlns:a14="http://schemas.microsoft.com/office/drawing/2010/main" val="0"/>
                        </a:ext>
                      </a:extLst>
                    </a:blip>
                    <a:stretch>
                      <a:fillRect/>
                    </a:stretch>
                  </pic:blipFill>
                  <pic:spPr>
                    <a:xfrm>
                      <a:off x="0" y="0"/>
                      <a:ext cx="3189605" cy="473075"/>
                    </a:xfrm>
                    <a:prstGeom prst="rect">
                      <a:avLst/>
                    </a:prstGeom>
                  </pic:spPr>
                </pic:pic>
              </a:graphicData>
            </a:graphic>
            <wp14:sizeRelH relativeFrom="page">
              <wp14:pctWidth>0</wp14:pctWidth>
            </wp14:sizeRelH>
            <wp14:sizeRelV relativeFrom="page">
              <wp14:pctHeight>0</wp14:pctHeight>
            </wp14:sizeRelV>
          </wp:anchor>
        </w:drawing>
      </w:r>
      <w:r w:rsidR="00174EB8" w:rsidRPr="004375CC">
        <w:rPr>
          <w:noProof/>
        </w:rPr>
        <mc:AlternateContent>
          <mc:Choice Requires="wps">
            <w:drawing>
              <wp:anchor distT="0" distB="0" distL="114300" distR="114300" simplePos="0" relativeHeight="251687936" behindDoc="0" locked="0" layoutInCell="1" allowOverlap="1" wp14:anchorId="29DE7797" wp14:editId="7B7C356B">
                <wp:simplePos x="0" y="0"/>
                <wp:positionH relativeFrom="column">
                  <wp:posOffset>-746760</wp:posOffset>
                </wp:positionH>
                <wp:positionV relativeFrom="paragraph">
                  <wp:posOffset>6120765</wp:posOffset>
                </wp:positionV>
                <wp:extent cx="3104515" cy="435610"/>
                <wp:effectExtent l="0" t="0" r="0" b="0"/>
                <wp:wrapSquare wrapText="bothSides"/>
                <wp:docPr id="87" name="Text Box 87"/>
                <wp:cNvGraphicFramePr/>
                <a:graphic xmlns:a="http://schemas.openxmlformats.org/drawingml/2006/main">
                  <a:graphicData uri="http://schemas.microsoft.com/office/word/2010/wordprocessingShape">
                    <wps:wsp>
                      <wps:cNvSpPr txBox="1"/>
                      <wps:spPr>
                        <a:xfrm>
                          <a:off x="0" y="0"/>
                          <a:ext cx="3104515" cy="435610"/>
                        </a:xfrm>
                        <a:prstGeom prst="rect">
                          <a:avLst/>
                        </a:prstGeom>
                        <a:noFill/>
                        <a:ln w="6350">
                          <a:noFill/>
                        </a:ln>
                      </wps:spPr>
                      <wps:txbx>
                        <w:txbxContent>
                          <w:p w14:paraId="12D2A2FF" w14:textId="77777777" w:rsidR="00057FC4" w:rsidRPr="00B76BB2" w:rsidRDefault="00057FC4" w:rsidP="009657EC">
                            <w:pPr>
                              <w:pStyle w:val="Heading2"/>
                            </w:pPr>
                            <w:bookmarkStart w:id="199" w:name="_Toc48562068"/>
                            <w:bookmarkStart w:id="200" w:name="_Toc48563092"/>
                            <w:bookmarkStart w:id="201" w:name="_Toc48571617"/>
                            <w:r>
                              <w:t>tapexport.ca</w:t>
                            </w:r>
                            <w:bookmarkEnd w:id="199"/>
                            <w:bookmarkEnd w:id="200"/>
                            <w:bookmarkEnd w:id="2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E7797" id="_x0000_t202" coordsize="21600,21600" o:spt="202" path="m,l,21600r21600,l21600,xe">
                <v:stroke joinstyle="miter"/>
                <v:path gradientshapeok="t" o:connecttype="rect"/>
              </v:shapetype>
              <v:shape id="Text Box 87" o:spid="_x0000_s1026" type="#_x0000_t202" style="position:absolute;margin-left:-58.8pt;margin-top:481.95pt;width:244.45pt;height:3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" filled="f" stroked="f" strokeweight=".5pt">
                <v:textbox>
                  <w:txbxContent>
                    <w:p w14:paraId="12D2A2FF" w14:textId="77777777" w:rsidR="00057FC4" w:rsidRPr="00B76BB2" w:rsidRDefault="00057FC4" w:rsidP="009657EC">
                      <w:pPr>
                        <w:pStyle w:val="Heading2"/>
                      </w:pPr>
                      <w:bookmarkStart w:id="202" w:name="_Toc48562068"/>
                      <w:bookmarkStart w:id="203" w:name="_Toc48563092"/>
                      <w:bookmarkStart w:id="204" w:name="_Toc48571617"/>
                      <w:r>
                        <w:t>tapexport.ca</w:t>
                      </w:r>
                      <w:bookmarkEnd w:id="202"/>
                      <w:bookmarkEnd w:id="203"/>
                      <w:bookmarkEnd w:id="204"/>
                    </w:p>
                  </w:txbxContent>
                </v:textbox>
                <w10:wrap type="square"/>
              </v:shape>
            </w:pict>
          </mc:Fallback>
        </mc:AlternateContent>
      </w:r>
      <w:r w:rsidR="009657EC" w:rsidRPr="004375CC">
        <w:rPr>
          <w:noProof/>
        </w:rPr>
        <mc:AlternateContent>
          <mc:Choice Requires="wps">
            <w:drawing>
              <wp:anchor distT="0" distB="0" distL="114300" distR="114300" simplePos="0" relativeHeight="251685888" behindDoc="0" locked="0" layoutInCell="1" allowOverlap="1" wp14:anchorId="4D2B2711" wp14:editId="335F86B1">
                <wp:simplePos x="0" y="0"/>
                <wp:positionH relativeFrom="column">
                  <wp:posOffset>63500</wp:posOffset>
                </wp:positionH>
                <wp:positionV relativeFrom="paragraph">
                  <wp:posOffset>2000250</wp:posOffset>
                </wp:positionV>
                <wp:extent cx="2817495" cy="2902585"/>
                <wp:effectExtent l="0" t="0" r="0" b="0"/>
                <wp:wrapSquare wrapText="bothSides"/>
                <wp:docPr id="86" name="Text Box 86"/>
                <wp:cNvGraphicFramePr/>
                <a:graphic xmlns:a="http://schemas.openxmlformats.org/drawingml/2006/main">
                  <a:graphicData uri="http://schemas.microsoft.com/office/word/2010/wordprocessingShape">
                    <wps:wsp>
                      <wps:cNvSpPr txBox="1"/>
                      <wps:spPr>
                        <a:xfrm>
                          <a:off x="0" y="0"/>
                          <a:ext cx="2817495" cy="2902585"/>
                        </a:xfrm>
                        <a:prstGeom prst="rect">
                          <a:avLst/>
                        </a:prstGeom>
                        <a:noFill/>
                        <a:ln w="6350">
                          <a:noFill/>
                        </a:ln>
                      </wps:spPr>
                      <wps:txbx>
                        <w:txbxContent>
                          <w:p w14:paraId="2F51D20E" w14:textId="77777777" w:rsidR="00057FC4" w:rsidRDefault="00057FC4" w:rsidP="009657EC">
                            <w:r>
                              <w:t xml:space="preserve">The World Trade Centre Toronto (WTC-T) is the trade services arm of the Toronto Region Board of Trade. </w:t>
                            </w:r>
                            <w:proofErr w:type="gramStart"/>
                            <w:r>
                              <w:t xml:space="preserve">As a member of the World Trade </w:t>
                            </w:r>
                            <w:proofErr w:type="spellStart"/>
                            <w:r>
                              <w:t>Centers</w:t>
                            </w:r>
                            <w:proofErr w:type="spellEnd"/>
                            <w:r>
                              <w:t xml:space="preserve"> Association, WTC-T</w:t>
                            </w:r>
                            <w:proofErr w:type="gramEnd"/>
                            <w:r>
                              <w:t xml:space="preserve"> creates unparalleled global access for the Toronto region’s business community with its connection to 326 branded properties and trade services associations in 89 countries. WTC-T provides targeted international trade advisory services and expertise through comprehensive research, trade education, strategy building workshops, outbound and inbound trade missions and valuable connections to experts and networks.</w:t>
                            </w:r>
                          </w:p>
                          <w:p w14:paraId="70F4265E" w14:textId="77777777" w:rsidR="00057FC4" w:rsidRPr="00D84B5E" w:rsidRDefault="00057FC4" w:rsidP="009657EC">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B2711" id="Text Box 86" o:spid="_x0000_s1027" type="#_x0000_t202" style="position:absolute;margin-left:5pt;margin-top:157.5pt;width:221.85pt;height:22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" filled="f" stroked="f" strokeweight=".5pt">
                <v:textbox>
                  <w:txbxContent>
                    <w:p w14:paraId="2F51D20E" w14:textId="77777777" w:rsidR="00057FC4" w:rsidRDefault="00057FC4" w:rsidP="009657EC">
                      <w:r>
                        <w:t xml:space="preserve">The World Trade Centre Toronto (WTC-T) is the trade services arm of the Toronto Region Board of Trade. </w:t>
                      </w:r>
                      <w:proofErr w:type="gramStart"/>
                      <w:r>
                        <w:t xml:space="preserve">As a member of the World Trade </w:t>
                      </w:r>
                      <w:proofErr w:type="spellStart"/>
                      <w:r>
                        <w:t>Centers</w:t>
                      </w:r>
                      <w:proofErr w:type="spellEnd"/>
                      <w:r>
                        <w:t xml:space="preserve"> Association, WTC-T</w:t>
                      </w:r>
                      <w:proofErr w:type="gramEnd"/>
                      <w:r>
                        <w:t xml:space="preserve"> creates unparalleled global access for the Toronto region’s business community with its connection to 326 branded properties and trade services associations in 89 countries. WTC-T provides targeted international trade advisory services and expertise through comprehensive research, trade education, strategy building workshops, outbound and inbound trade missions and valuable connections to experts and networks.</w:t>
                      </w:r>
                    </w:p>
                    <w:p w14:paraId="70F4265E" w14:textId="77777777" w:rsidR="00057FC4" w:rsidRPr="00D84B5E" w:rsidRDefault="00057FC4" w:rsidP="009657EC">
                      <w:pPr>
                        <w:rPr>
                          <w:noProof/>
                        </w:rPr>
                      </w:pPr>
                    </w:p>
                  </w:txbxContent>
                </v:textbox>
                <w10:wrap type="square"/>
              </v:shape>
            </w:pict>
          </mc:Fallback>
        </mc:AlternateContent>
      </w:r>
      <w:r w:rsidR="009657EC">
        <w:rPr>
          <w:noProof/>
        </w:rPr>
        <w:drawing>
          <wp:anchor distT="0" distB="0" distL="114300" distR="114300" simplePos="0" relativeHeight="251683840" behindDoc="1" locked="0" layoutInCell="1" allowOverlap="1" wp14:anchorId="2DCCD533" wp14:editId="168BE202">
            <wp:simplePos x="0" y="0"/>
            <wp:positionH relativeFrom="column">
              <wp:posOffset>-956762</wp:posOffset>
            </wp:positionH>
            <wp:positionV relativeFrom="page">
              <wp:posOffset>-50800</wp:posOffset>
            </wp:positionV>
            <wp:extent cx="8731067" cy="11299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P-ExportBusinessPlan_Back_2020.pdf"/>
                    <pic:cNvPicPr/>
                  </pic:nvPicPr>
                  <pic:blipFill>
                    <a:blip r:embed="rId21">
                      <a:extLst>
                        <a:ext uri="{28A0092B-C50C-407E-A947-70E740481C1C}">
                          <a14:useLocalDpi xmlns:a14="http://schemas.microsoft.com/office/drawing/2010/main" val="0"/>
                        </a:ext>
                      </a:extLst>
                    </a:blip>
                    <a:stretch>
                      <a:fillRect/>
                    </a:stretch>
                  </pic:blipFill>
                  <pic:spPr>
                    <a:xfrm>
                      <a:off x="0" y="0"/>
                      <a:ext cx="8744806" cy="11317606"/>
                    </a:xfrm>
                    <a:prstGeom prst="rect">
                      <a:avLst/>
                    </a:prstGeom>
                  </pic:spPr>
                </pic:pic>
              </a:graphicData>
            </a:graphic>
            <wp14:sizeRelH relativeFrom="page">
              <wp14:pctWidth>0</wp14:pctWidth>
            </wp14:sizeRelH>
            <wp14:sizeRelV relativeFrom="page">
              <wp14:pctHeight>0</wp14:pctHeight>
            </wp14:sizeRelV>
          </wp:anchor>
        </w:drawing>
      </w:r>
    </w:p>
    <w:sectPr w:rsidR="00EA3BFC" w:rsidRPr="00D77F6E" w:rsidSect="007A4215">
      <w:headerReference w:type="even" r:id="rId22"/>
      <w:headerReference w:type="default" r:id="rId23"/>
      <w:footerReference w:type="default" r:id="rId24"/>
      <w:pgSz w:w="12240" w:h="15840"/>
      <w:pgMar w:top="1871" w:right="1185" w:bottom="1304" w:left="1440" w:header="357" w:footer="35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E3C5" w14:textId="77777777" w:rsidR="003E32F2" w:rsidRDefault="003E32F2" w:rsidP="00744D1D">
      <w:pPr>
        <w:spacing w:after="0" w:line="240" w:lineRule="auto"/>
      </w:pPr>
      <w:r>
        <w:separator/>
      </w:r>
    </w:p>
  </w:endnote>
  <w:endnote w:type="continuationSeparator" w:id="0">
    <w:p w14:paraId="0CD5F289" w14:textId="77777777" w:rsidR="003E32F2" w:rsidRDefault="003E32F2" w:rsidP="0074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908266"/>
      <w:docPartObj>
        <w:docPartGallery w:val="Page Numbers (Bottom of Page)"/>
        <w:docPartUnique/>
      </w:docPartObj>
    </w:sdtPr>
    <w:sdtEndPr>
      <w:rPr>
        <w:noProof/>
      </w:rPr>
    </w:sdtEndPr>
    <w:sdtContent>
      <w:p w14:paraId="0A7A7B92" w14:textId="0514EB75" w:rsidR="00057FC4" w:rsidRDefault="00057F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6A68A7" w14:textId="326C941A" w:rsidR="00057FC4" w:rsidRDefault="00057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2A145" w14:textId="77777777" w:rsidR="003E32F2" w:rsidRDefault="003E32F2" w:rsidP="00744D1D">
      <w:pPr>
        <w:spacing w:after="0" w:line="240" w:lineRule="auto"/>
      </w:pPr>
      <w:r>
        <w:separator/>
      </w:r>
    </w:p>
  </w:footnote>
  <w:footnote w:type="continuationSeparator" w:id="0">
    <w:p w14:paraId="52BA8EF8" w14:textId="77777777" w:rsidR="003E32F2" w:rsidRDefault="003E32F2" w:rsidP="00744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BD14" w14:textId="77777777" w:rsidR="00057FC4" w:rsidRDefault="00057FC4">
    <w:pPr>
      <w:pStyle w:val="Header"/>
    </w:pPr>
    <w:r>
      <w:rPr>
        <w:noProof/>
      </w:rPr>
      <w:drawing>
        <wp:anchor distT="0" distB="0" distL="114300" distR="114300" simplePos="0" relativeHeight="251665408" behindDoc="0" locked="0" layoutInCell="1" allowOverlap="1" wp14:anchorId="0D5168B7" wp14:editId="432B9FEA">
          <wp:simplePos x="0" y="0"/>
          <wp:positionH relativeFrom="column">
            <wp:posOffset>-561975</wp:posOffset>
          </wp:positionH>
          <wp:positionV relativeFrom="paragraph">
            <wp:posOffset>171450</wp:posOffset>
          </wp:positionV>
          <wp:extent cx="4115656" cy="548640"/>
          <wp:effectExtent l="0" t="0" r="0" b="3810"/>
          <wp:wrapNone/>
          <wp:docPr id="11" name="Picture 1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C-T_Board_combo_LR.jpg"/>
                  <pic:cNvPicPr/>
                </pic:nvPicPr>
                <pic:blipFill>
                  <a:blip r:embed="rId1">
                    <a:extLst>
                      <a:ext uri="{28A0092B-C50C-407E-A947-70E740481C1C}">
                        <a14:useLocalDpi xmlns:a14="http://schemas.microsoft.com/office/drawing/2010/main" val="0"/>
                      </a:ext>
                    </a:extLst>
                  </a:blip>
                  <a:stretch>
                    <a:fillRect/>
                  </a:stretch>
                </pic:blipFill>
                <pic:spPr>
                  <a:xfrm>
                    <a:off x="0" y="0"/>
                    <a:ext cx="4115656"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58722DE" wp14:editId="7BA2A24E">
          <wp:simplePos x="0" y="0"/>
          <wp:positionH relativeFrom="column">
            <wp:posOffset>4000500</wp:posOffset>
          </wp:positionH>
          <wp:positionV relativeFrom="paragraph">
            <wp:posOffset>0</wp:posOffset>
          </wp:positionV>
          <wp:extent cx="2371725" cy="78103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P_logo_colour.png"/>
                  <pic:cNvPicPr/>
                </pic:nvPicPr>
                <pic:blipFill>
                  <a:blip r:embed="rId2">
                    <a:extLst>
                      <a:ext uri="{28A0092B-C50C-407E-A947-70E740481C1C}">
                        <a14:useLocalDpi xmlns:a14="http://schemas.microsoft.com/office/drawing/2010/main" val="0"/>
                      </a:ext>
                    </a:extLst>
                  </a:blip>
                  <a:stretch>
                    <a:fillRect/>
                  </a:stretch>
                </pic:blipFill>
                <pic:spPr>
                  <a:xfrm>
                    <a:off x="0" y="0"/>
                    <a:ext cx="2371725" cy="7810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7AF8" w14:textId="13678D9B" w:rsidR="00057FC4" w:rsidRPr="009C3206" w:rsidRDefault="00057FC4" w:rsidP="00552483">
    <w:pPr>
      <w:pStyle w:val="Header"/>
    </w:pPr>
    <w:r>
      <w:rPr>
        <w:noProof/>
      </w:rPr>
      <w:drawing>
        <wp:anchor distT="0" distB="0" distL="114300" distR="114300" simplePos="0" relativeHeight="251676672" behindDoc="0" locked="0" layoutInCell="1" allowOverlap="1" wp14:anchorId="06B02A62" wp14:editId="583780D2">
          <wp:simplePos x="0" y="0"/>
          <wp:positionH relativeFrom="column">
            <wp:posOffset>-101600</wp:posOffset>
          </wp:positionH>
          <wp:positionV relativeFrom="paragraph">
            <wp:posOffset>128905</wp:posOffset>
          </wp:positionV>
          <wp:extent cx="6105525" cy="5873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T_WTC-T_TAP_lockup_EN.eps"/>
                  <pic:cNvPicPr/>
                </pic:nvPicPr>
                <pic:blipFill>
                  <a:blip r:embed="rId1">
                    <a:extLst>
                      <a:ext uri="{28A0092B-C50C-407E-A947-70E740481C1C}">
                        <a14:useLocalDpi xmlns:a14="http://schemas.microsoft.com/office/drawing/2010/main" val="0"/>
                      </a:ext>
                    </a:extLst>
                  </a:blip>
                  <a:stretch>
                    <a:fillRect/>
                  </a:stretch>
                </pic:blipFill>
                <pic:spPr>
                  <a:xfrm>
                    <a:off x="0" y="0"/>
                    <a:ext cx="6105525" cy="587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40BBEEA8" wp14:editId="1EFBFCAC">
          <wp:simplePos x="0" y="0"/>
          <wp:positionH relativeFrom="page">
            <wp:posOffset>5334004</wp:posOffset>
          </wp:positionH>
          <wp:positionV relativeFrom="page">
            <wp:posOffset>3009900</wp:posOffset>
          </wp:positionV>
          <wp:extent cx="2095500" cy="540132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2_Arrow_3_stack.png"/>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2095500" cy="540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60EC"/>
    <w:multiLevelType w:val="hybridMultilevel"/>
    <w:tmpl w:val="4F54BB3A"/>
    <w:lvl w:ilvl="0" w:tplc="09DA5E1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00FE4A93"/>
    <w:multiLevelType w:val="hybridMultilevel"/>
    <w:tmpl w:val="69DED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13117"/>
    <w:multiLevelType w:val="hybridMultilevel"/>
    <w:tmpl w:val="3CA2A2F2"/>
    <w:lvl w:ilvl="0" w:tplc="C624D08E">
      <w:start w:val="1"/>
      <w:numFmt w:val="bullet"/>
      <w:lvlText w:val=""/>
      <w:lvlJc w:val="left"/>
      <w:pPr>
        <w:ind w:left="723" w:hanging="360"/>
      </w:pPr>
      <w:rPr>
        <w:rFonts w:ascii="Symbol" w:hAnsi="Symbol" w:hint="default"/>
        <w:color w:val="F04E98" w:themeColor="accent1"/>
        <w:sz w:val="18"/>
        <w:szCs w:val="18"/>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0682492D"/>
    <w:multiLevelType w:val="hybridMultilevel"/>
    <w:tmpl w:val="15B2B104"/>
    <w:lvl w:ilvl="0" w:tplc="7F32124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F43DD9"/>
    <w:multiLevelType w:val="hybridMultilevel"/>
    <w:tmpl w:val="5CB04EE2"/>
    <w:lvl w:ilvl="0" w:tplc="ACE8CA90">
      <w:start w:val="1"/>
      <w:numFmt w:val="bullet"/>
      <w:pStyle w:val="Bullets"/>
      <w:lvlText w:val=""/>
      <w:lvlJc w:val="left"/>
      <w:pPr>
        <w:ind w:left="360" w:hanging="360"/>
      </w:pPr>
      <w:rPr>
        <w:rFonts w:ascii="Symbol" w:hAnsi="Symbol" w:hint="default"/>
        <w:color w:val="F04E98" w:themeColor="accent1"/>
        <w:sz w:val="18"/>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B3849"/>
    <w:multiLevelType w:val="hybridMultilevel"/>
    <w:tmpl w:val="07327A2E"/>
    <w:lvl w:ilvl="0" w:tplc="02526070">
      <w:numFmt w:val="bullet"/>
      <w:lvlText w:val="-"/>
      <w:lvlJc w:val="left"/>
      <w:pPr>
        <w:ind w:left="1145" w:hanging="360"/>
      </w:pPr>
      <w:rPr>
        <w:rFonts w:ascii="Calibri Light" w:eastAsiaTheme="minorEastAsia" w:hAnsi="Calibri Light" w:cs="Calibri Light"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6" w15:restartNumberingAfterBreak="0">
    <w:nsid w:val="1B1227D5"/>
    <w:multiLevelType w:val="hybridMultilevel"/>
    <w:tmpl w:val="C372A660"/>
    <w:lvl w:ilvl="0" w:tplc="EC66A094">
      <w:start w:val="1"/>
      <w:numFmt w:val="lowerLetter"/>
      <w:lvlText w:val="%1)"/>
      <w:lvlJc w:val="left"/>
      <w:pPr>
        <w:ind w:left="4690" w:hanging="360"/>
      </w:pPr>
      <w:rPr>
        <w:rFonts w:hint="default"/>
        <w:b/>
      </w:rPr>
    </w:lvl>
    <w:lvl w:ilvl="1" w:tplc="10090019" w:tentative="1">
      <w:start w:val="1"/>
      <w:numFmt w:val="lowerLetter"/>
      <w:lvlText w:val="%2."/>
      <w:lvlJc w:val="left"/>
      <w:pPr>
        <w:ind w:left="5410" w:hanging="360"/>
      </w:pPr>
    </w:lvl>
    <w:lvl w:ilvl="2" w:tplc="1009001B" w:tentative="1">
      <w:start w:val="1"/>
      <w:numFmt w:val="lowerRoman"/>
      <w:lvlText w:val="%3."/>
      <w:lvlJc w:val="right"/>
      <w:pPr>
        <w:ind w:left="6130" w:hanging="180"/>
      </w:pPr>
    </w:lvl>
    <w:lvl w:ilvl="3" w:tplc="1009000F" w:tentative="1">
      <w:start w:val="1"/>
      <w:numFmt w:val="decimal"/>
      <w:lvlText w:val="%4."/>
      <w:lvlJc w:val="left"/>
      <w:pPr>
        <w:ind w:left="6850" w:hanging="360"/>
      </w:pPr>
    </w:lvl>
    <w:lvl w:ilvl="4" w:tplc="10090019" w:tentative="1">
      <w:start w:val="1"/>
      <w:numFmt w:val="lowerLetter"/>
      <w:lvlText w:val="%5."/>
      <w:lvlJc w:val="left"/>
      <w:pPr>
        <w:ind w:left="7570" w:hanging="360"/>
      </w:pPr>
    </w:lvl>
    <w:lvl w:ilvl="5" w:tplc="1009001B" w:tentative="1">
      <w:start w:val="1"/>
      <w:numFmt w:val="lowerRoman"/>
      <w:lvlText w:val="%6."/>
      <w:lvlJc w:val="right"/>
      <w:pPr>
        <w:ind w:left="8290" w:hanging="180"/>
      </w:pPr>
    </w:lvl>
    <w:lvl w:ilvl="6" w:tplc="1009000F" w:tentative="1">
      <w:start w:val="1"/>
      <w:numFmt w:val="decimal"/>
      <w:lvlText w:val="%7."/>
      <w:lvlJc w:val="left"/>
      <w:pPr>
        <w:ind w:left="9010" w:hanging="360"/>
      </w:pPr>
    </w:lvl>
    <w:lvl w:ilvl="7" w:tplc="10090019" w:tentative="1">
      <w:start w:val="1"/>
      <w:numFmt w:val="lowerLetter"/>
      <w:lvlText w:val="%8."/>
      <w:lvlJc w:val="left"/>
      <w:pPr>
        <w:ind w:left="9730" w:hanging="360"/>
      </w:pPr>
    </w:lvl>
    <w:lvl w:ilvl="8" w:tplc="1009001B" w:tentative="1">
      <w:start w:val="1"/>
      <w:numFmt w:val="lowerRoman"/>
      <w:lvlText w:val="%9."/>
      <w:lvlJc w:val="right"/>
      <w:pPr>
        <w:ind w:left="10450" w:hanging="180"/>
      </w:pPr>
    </w:lvl>
  </w:abstractNum>
  <w:abstractNum w:abstractNumId="7" w15:restartNumberingAfterBreak="0">
    <w:nsid w:val="1B5B362E"/>
    <w:multiLevelType w:val="hybridMultilevel"/>
    <w:tmpl w:val="55586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15C7"/>
    <w:multiLevelType w:val="hybridMultilevel"/>
    <w:tmpl w:val="6234D5E8"/>
    <w:lvl w:ilvl="0" w:tplc="04090015">
      <w:start w:val="1"/>
      <w:numFmt w:val="upperLetter"/>
      <w:lvlText w:val="%1."/>
      <w:lvlJc w:val="left"/>
      <w:pPr>
        <w:ind w:left="6456" w:hanging="360"/>
      </w:pPr>
      <w:rPr>
        <w:rFonts w:hint="default"/>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9" w15:restartNumberingAfterBreak="0">
    <w:nsid w:val="1CAA4C15"/>
    <w:multiLevelType w:val="hybridMultilevel"/>
    <w:tmpl w:val="83D8997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2421E1"/>
    <w:multiLevelType w:val="hybridMultilevel"/>
    <w:tmpl w:val="55586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E3249"/>
    <w:multiLevelType w:val="hybridMultilevel"/>
    <w:tmpl w:val="D6CCE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62C90"/>
    <w:multiLevelType w:val="hybridMultilevel"/>
    <w:tmpl w:val="8E409008"/>
    <w:lvl w:ilvl="0" w:tplc="EC0E8CC8">
      <w:start w:val="1"/>
      <w:numFmt w:val="upperLetter"/>
      <w:lvlText w:val="%1."/>
      <w:lvlJc w:val="left"/>
      <w:pPr>
        <w:ind w:left="645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6F2806"/>
    <w:multiLevelType w:val="hybridMultilevel"/>
    <w:tmpl w:val="E2EE5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50C3E"/>
    <w:multiLevelType w:val="hybridMultilevel"/>
    <w:tmpl w:val="C942A5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415206"/>
    <w:multiLevelType w:val="hybridMultilevel"/>
    <w:tmpl w:val="E84404B6"/>
    <w:lvl w:ilvl="0" w:tplc="7918E9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C41535"/>
    <w:multiLevelType w:val="hybridMultilevel"/>
    <w:tmpl w:val="BAB2EAFE"/>
    <w:lvl w:ilvl="0" w:tplc="18AAAEF0">
      <w:start w:val="1"/>
      <w:numFmt w:val="lowerLetter"/>
      <w:lvlText w:val="%1)"/>
      <w:lvlJc w:val="left"/>
      <w:pPr>
        <w:ind w:left="785" w:hanging="360"/>
      </w:pPr>
      <w:rPr>
        <w:rFonts w:hint="default"/>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35D72F47"/>
    <w:multiLevelType w:val="hybridMultilevel"/>
    <w:tmpl w:val="46208BFC"/>
    <w:lvl w:ilvl="0" w:tplc="4C8E407C">
      <w:start w:val="1"/>
      <w:numFmt w:val="bullet"/>
      <w:lvlText w:val="-"/>
      <w:lvlJc w:val="left"/>
      <w:pPr>
        <w:ind w:left="720" w:hanging="360"/>
      </w:pPr>
      <w:rPr>
        <w:rFonts w:ascii="Calibri Light" w:eastAsiaTheme="min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6034E0"/>
    <w:multiLevelType w:val="hybridMultilevel"/>
    <w:tmpl w:val="7A7091DC"/>
    <w:lvl w:ilvl="0" w:tplc="4C1672C2">
      <w:start w:val="1"/>
      <w:numFmt w:val="bullet"/>
      <w:lvlText w:val="o"/>
      <w:lvlJc w:val="left"/>
      <w:pPr>
        <w:ind w:left="360" w:hanging="360"/>
      </w:pPr>
      <w:rPr>
        <w:rFonts w:ascii="Courier New" w:hAnsi="Courier New" w:cs="Courier New" w:hint="default"/>
        <w:color w:val="434343" w:themeColor="accent2"/>
        <w:sz w:val="18"/>
        <w:szCs w:val="18"/>
      </w:rPr>
    </w:lvl>
    <w:lvl w:ilvl="1" w:tplc="04090003">
      <w:start w:val="1"/>
      <w:numFmt w:val="bullet"/>
      <w:lvlText w:val="o"/>
      <w:lvlJc w:val="left"/>
      <w:pPr>
        <w:ind w:left="1080" w:hanging="360"/>
      </w:pPr>
      <w:rPr>
        <w:rFonts w:ascii="Courier New" w:hAnsi="Courier New" w:cs="Courier New" w:hint="default"/>
      </w:rPr>
    </w:lvl>
    <w:lvl w:ilvl="2" w:tplc="17F44C1A">
      <w:start w:val="1"/>
      <w:numFmt w:val="bullet"/>
      <w:lvlText w:val=""/>
      <w:lvlJc w:val="left"/>
      <w:pPr>
        <w:ind w:left="1800" w:hanging="360"/>
      </w:pPr>
      <w:rPr>
        <w:rFonts w:ascii="Symbol" w:hAnsi="Symbol" w:hint="default"/>
        <w:color w:val="F04E98" w:themeColor="accent1"/>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0552BA"/>
    <w:multiLevelType w:val="hybridMultilevel"/>
    <w:tmpl w:val="8B98EF90"/>
    <w:lvl w:ilvl="0" w:tplc="A1A848AE">
      <w:start w:val="1"/>
      <w:numFmt w:val="bullet"/>
      <w:lvlText w:val="-"/>
      <w:lvlJc w:val="left"/>
      <w:pPr>
        <w:ind w:left="720" w:hanging="360"/>
      </w:pPr>
      <w:rPr>
        <w:rFonts w:ascii="Calibri Light" w:eastAsiaTheme="min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847CB0"/>
    <w:multiLevelType w:val="hybridMultilevel"/>
    <w:tmpl w:val="A7D4DE3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EC42C9"/>
    <w:multiLevelType w:val="hybridMultilevel"/>
    <w:tmpl w:val="92CE7C22"/>
    <w:lvl w:ilvl="0" w:tplc="FC94818E">
      <w:start w:val="1"/>
      <w:numFmt w:val="upperLetter"/>
      <w:lvlText w:val="%1."/>
      <w:lvlJc w:val="left"/>
      <w:pPr>
        <w:ind w:left="645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9D3267"/>
    <w:multiLevelType w:val="hybridMultilevel"/>
    <w:tmpl w:val="ABFEC392"/>
    <w:lvl w:ilvl="0" w:tplc="639499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E804DCB"/>
    <w:multiLevelType w:val="hybridMultilevel"/>
    <w:tmpl w:val="28522A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51968"/>
    <w:multiLevelType w:val="hybridMultilevel"/>
    <w:tmpl w:val="A290F90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B75932"/>
    <w:multiLevelType w:val="hybridMultilevel"/>
    <w:tmpl w:val="4F4EE072"/>
    <w:lvl w:ilvl="0" w:tplc="00E0FDE8">
      <w:start w:val="1"/>
      <w:numFmt w:val="lowerLetter"/>
      <w:lvlText w:val="%1)"/>
      <w:lvlJc w:val="left"/>
      <w:pPr>
        <w:ind w:left="1211" w:hanging="360"/>
      </w:pPr>
      <w:rPr>
        <w:rFonts w:hint="default"/>
        <w:b/>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6" w15:restartNumberingAfterBreak="0">
    <w:nsid w:val="674C286E"/>
    <w:multiLevelType w:val="hybridMultilevel"/>
    <w:tmpl w:val="7324BA56"/>
    <w:lvl w:ilvl="0" w:tplc="5650D6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BD7A0D"/>
    <w:multiLevelType w:val="hybridMultilevel"/>
    <w:tmpl w:val="5ABE7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43E51"/>
    <w:multiLevelType w:val="hybridMultilevel"/>
    <w:tmpl w:val="EDF8F378"/>
    <w:lvl w:ilvl="0" w:tplc="4498DF8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F7430D"/>
    <w:multiLevelType w:val="hybridMultilevel"/>
    <w:tmpl w:val="94B6A6BE"/>
    <w:lvl w:ilvl="0" w:tplc="968AD65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55541A"/>
    <w:multiLevelType w:val="hybridMultilevel"/>
    <w:tmpl w:val="0E16B2CE"/>
    <w:lvl w:ilvl="0" w:tplc="66DEAF56">
      <w:numFmt w:val="bullet"/>
      <w:lvlText w:val="-"/>
      <w:lvlJc w:val="left"/>
      <w:pPr>
        <w:ind w:left="720" w:hanging="360"/>
      </w:pPr>
      <w:rPr>
        <w:rFonts w:ascii="Calibri Light" w:eastAsiaTheme="minorEastAsia"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8DE59C3"/>
    <w:multiLevelType w:val="hybridMultilevel"/>
    <w:tmpl w:val="91DC0FFC"/>
    <w:lvl w:ilvl="0" w:tplc="660063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B221AA"/>
    <w:multiLevelType w:val="hybridMultilevel"/>
    <w:tmpl w:val="49CECA42"/>
    <w:lvl w:ilvl="0" w:tplc="6512DF66">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D64CB9"/>
    <w:multiLevelType w:val="hybridMultilevel"/>
    <w:tmpl w:val="5A1A1DA8"/>
    <w:lvl w:ilvl="0" w:tplc="04090003">
      <w:start w:val="1"/>
      <w:numFmt w:val="bullet"/>
      <w:lvlText w:val="o"/>
      <w:lvlJc w:val="left"/>
      <w:pPr>
        <w:ind w:left="360" w:hanging="360"/>
      </w:pPr>
      <w:rPr>
        <w:rFonts w:ascii="Courier New" w:hAnsi="Courier New" w:cs="Courier New"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D1A42"/>
    <w:multiLevelType w:val="hybridMultilevel"/>
    <w:tmpl w:val="3202C3AE"/>
    <w:lvl w:ilvl="0" w:tplc="CE8C4DF6">
      <w:start w:val="5"/>
      <w:numFmt w:val="bullet"/>
      <w:lvlText w:val="-"/>
      <w:lvlJc w:val="left"/>
      <w:pPr>
        <w:ind w:left="720" w:hanging="360"/>
      </w:pPr>
      <w:rPr>
        <w:rFonts w:ascii="Calibri Light" w:eastAsiaTheme="min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2B37BD"/>
    <w:multiLevelType w:val="hybridMultilevel"/>
    <w:tmpl w:val="FA78812E"/>
    <w:lvl w:ilvl="0" w:tplc="3DF08DD6">
      <w:start w:val="1"/>
      <w:numFmt w:val="bullet"/>
      <w:lvlText w:val=""/>
      <w:lvlJc w:val="left"/>
      <w:pPr>
        <w:ind w:left="1080" w:hanging="360"/>
      </w:pPr>
      <w:rPr>
        <w:rFonts w:ascii="Symbol" w:hAnsi="Symbol" w:hint="default"/>
        <w:color w:val="F04E98" w:themeColor="accent1"/>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3C3EE7"/>
    <w:multiLevelType w:val="hybridMultilevel"/>
    <w:tmpl w:val="5F2A604E"/>
    <w:lvl w:ilvl="0" w:tplc="010213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105A77"/>
    <w:multiLevelType w:val="hybridMultilevel"/>
    <w:tmpl w:val="7DEC331C"/>
    <w:lvl w:ilvl="0" w:tplc="1FE4FA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CAE7D5D"/>
    <w:multiLevelType w:val="hybridMultilevel"/>
    <w:tmpl w:val="9E1E7052"/>
    <w:lvl w:ilvl="0" w:tplc="C9C0597E">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24"/>
  </w:num>
  <w:num w:numId="4">
    <w:abstractNumId w:val="0"/>
  </w:num>
  <w:num w:numId="5">
    <w:abstractNumId w:val="18"/>
  </w:num>
  <w:num w:numId="6">
    <w:abstractNumId w:val="2"/>
  </w:num>
  <w:num w:numId="7">
    <w:abstractNumId w:val="35"/>
  </w:num>
  <w:num w:numId="8">
    <w:abstractNumId w:val="16"/>
  </w:num>
  <w:num w:numId="9">
    <w:abstractNumId w:val="6"/>
  </w:num>
  <w:num w:numId="10">
    <w:abstractNumId w:val="8"/>
  </w:num>
  <w:num w:numId="11">
    <w:abstractNumId w:val="23"/>
  </w:num>
  <w:num w:numId="12">
    <w:abstractNumId w:val="27"/>
  </w:num>
  <w:num w:numId="13">
    <w:abstractNumId w:val="1"/>
  </w:num>
  <w:num w:numId="14">
    <w:abstractNumId w:val="13"/>
  </w:num>
  <w:num w:numId="15">
    <w:abstractNumId w:val="33"/>
  </w:num>
  <w:num w:numId="16">
    <w:abstractNumId w:val="11"/>
  </w:num>
  <w:num w:numId="17">
    <w:abstractNumId w:val="15"/>
  </w:num>
  <w:num w:numId="18">
    <w:abstractNumId w:val="5"/>
  </w:num>
  <w:num w:numId="19">
    <w:abstractNumId w:val="29"/>
  </w:num>
  <w:num w:numId="20">
    <w:abstractNumId w:val="10"/>
  </w:num>
  <w:num w:numId="21">
    <w:abstractNumId w:val="14"/>
  </w:num>
  <w:num w:numId="22">
    <w:abstractNumId w:val="37"/>
  </w:num>
  <w:num w:numId="23">
    <w:abstractNumId w:val="28"/>
  </w:num>
  <w:num w:numId="24">
    <w:abstractNumId w:val="12"/>
  </w:num>
  <w:num w:numId="25">
    <w:abstractNumId w:val="31"/>
  </w:num>
  <w:num w:numId="26">
    <w:abstractNumId w:val="36"/>
  </w:num>
  <w:num w:numId="27">
    <w:abstractNumId w:val="34"/>
  </w:num>
  <w:num w:numId="28">
    <w:abstractNumId w:val="30"/>
  </w:num>
  <w:num w:numId="29">
    <w:abstractNumId w:val="21"/>
  </w:num>
  <w:num w:numId="30">
    <w:abstractNumId w:val="22"/>
  </w:num>
  <w:num w:numId="31">
    <w:abstractNumId w:val="26"/>
  </w:num>
  <w:num w:numId="32">
    <w:abstractNumId w:val="3"/>
  </w:num>
  <w:num w:numId="33">
    <w:abstractNumId w:val="32"/>
  </w:num>
  <w:num w:numId="34">
    <w:abstractNumId w:val="17"/>
  </w:num>
  <w:num w:numId="35">
    <w:abstractNumId w:val="19"/>
  </w:num>
  <w:num w:numId="36">
    <w:abstractNumId w:val="25"/>
  </w:num>
  <w:num w:numId="37">
    <w:abstractNumId w:val="9"/>
  </w:num>
  <w:num w:numId="38">
    <w:abstractNumId w:val="38"/>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1D"/>
    <w:rsid w:val="00000DD6"/>
    <w:rsid w:val="00000F52"/>
    <w:rsid w:val="00002BC1"/>
    <w:rsid w:val="00003778"/>
    <w:rsid w:val="0000468A"/>
    <w:rsid w:val="000047C4"/>
    <w:rsid w:val="000064F7"/>
    <w:rsid w:val="000072C0"/>
    <w:rsid w:val="00011910"/>
    <w:rsid w:val="00013157"/>
    <w:rsid w:val="00014BFD"/>
    <w:rsid w:val="00015743"/>
    <w:rsid w:val="00015ED4"/>
    <w:rsid w:val="00017973"/>
    <w:rsid w:val="00022FF9"/>
    <w:rsid w:val="00024BBD"/>
    <w:rsid w:val="000302A2"/>
    <w:rsid w:val="000303DB"/>
    <w:rsid w:val="000335D7"/>
    <w:rsid w:val="0003360C"/>
    <w:rsid w:val="00035A2F"/>
    <w:rsid w:val="00036698"/>
    <w:rsid w:val="0003748C"/>
    <w:rsid w:val="00040EAA"/>
    <w:rsid w:val="000412B8"/>
    <w:rsid w:val="000416B2"/>
    <w:rsid w:val="00041D4D"/>
    <w:rsid w:val="00044249"/>
    <w:rsid w:val="0004481F"/>
    <w:rsid w:val="000454B1"/>
    <w:rsid w:val="000466F7"/>
    <w:rsid w:val="0004712C"/>
    <w:rsid w:val="00047228"/>
    <w:rsid w:val="00054706"/>
    <w:rsid w:val="00054896"/>
    <w:rsid w:val="00054CE6"/>
    <w:rsid w:val="0005754D"/>
    <w:rsid w:val="00057FBE"/>
    <w:rsid w:val="00057FC4"/>
    <w:rsid w:val="000611E6"/>
    <w:rsid w:val="00067BA8"/>
    <w:rsid w:val="000723D1"/>
    <w:rsid w:val="000757B9"/>
    <w:rsid w:val="00077D45"/>
    <w:rsid w:val="00081630"/>
    <w:rsid w:val="00081B0E"/>
    <w:rsid w:val="00082C1B"/>
    <w:rsid w:val="000847E8"/>
    <w:rsid w:val="00085C3B"/>
    <w:rsid w:val="0008602D"/>
    <w:rsid w:val="000866DD"/>
    <w:rsid w:val="000878CF"/>
    <w:rsid w:val="00092218"/>
    <w:rsid w:val="00092387"/>
    <w:rsid w:val="00092B0E"/>
    <w:rsid w:val="00093C6D"/>
    <w:rsid w:val="000A12CA"/>
    <w:rsid w:val="000A2715"/>
    <w:rsid w:val="000A2F07"/>
    <w:rsid w:val="000A365C"/>
    <w:rsid w:val="000A3C03"/>
    <w:rsid w:val="000A7E38"/>
    <w:rsid w:val="000B0AAB"/>
    <w:rsid w:val="000B0C61"/>
    <w:rsid w:val="000B1A72"/>
    <w:rsid w:val="000B210E"/>
    <w:rsid w:val="000B5058"/>
    <w:rsid w:val="000B5F59"/>
    <w:rsid w:val="000B6B7E"/>
    <w:rsid w:val="000B6BC2"/>
    <w:rsid w:val="000B7F82"/>
    <w:rsid w:val="000C070A"/>
    <w:rsid w:val="000C0C05"/>
    <w:rsid w:val="000C3127"/>
    <w:rsid w:val="000C4846"/>
    <w:rsid w:val="000C4FD1"/>
    <w:rsid w:val="000C7071"/>
    <w:rsid w:val="000D20D7"/>
    <w:rsid w:val="000D30CA"/>
    <w:rsid w:val="000D34B7"/>
    <w:rsid w:val="000D386B"/>
    <w:rsid w:val="000E05F9"/>
    <w:rsid w:val="000E6DFD"/>
    <w:rsid w:val="000F1029"/>
    <w:rsid w:val="000F358F"/>
    <w:rsid w:val="000F4743"/>
    <w:rsid w:val="000F5CF5"/>
    <w:rsid w:val="000F7339"/>
    <w:rsid w:val="00101A12"/>
    <w:rsid w:val="00104B8A"/>
    <w:rsid w:val="00105775"/>
    <w:rsid w:val="00105D9E"/>
    <w:rsid w:val="00113863"/>
    <w:rsid w:val="00114ED0"/>
    <w:rsid w:val="00120901"/>
    <w:rsid w:val="00120A56"/>
    <w:rsid w:val="001232C1"/>
    <w:rsid w:val="001244C0"/>
    <w:rsid w:val="001315D1"/>
    <w:rsid w:val="001330EB"/>
    <w:rsid w:val="001340D7"/>
    <w:rsid w:val="0013542A"/>
    <w:rsid w:val="00137FBE"/>
    <w:rsid w:val="00146AC5"/>
    <w:rsid w:val="00154F84"/>
    <w:rsid w:val="00155161"/>
    <w:rsid w:val="0015583B"/>
    <w:rsid w:val="001558DB"/>
    <w:rsid w:val="00155CD8"/>
    <w:rsid w:val="00160577"/>
    <w:rsid w:val="0016113D"/>
    <w:rsid w:val="001617EF"/>
    <w:rsid w:val="00161F55"/>
    <w:rsid w:val="0016254D"/>
    <w:rsid w:val="00164358"/>
    <w:rsid w:val="0016480D"/>
    <w:rsid w:val="0017085A"/>
    <w:rsid w:val="001710DF"/>
    <w:rsid w:val="0017149D"/>
    <w:rsid w:val="00171972"/>
    <w:rsid w:val="00171C7A"/>
    <w:rsid w:val="00172F93"/>
    <w:rsid w:val="00173A91"/>
    <w:rsid w:val="001743F0"/>
    <w:rsid w:val="00174BCE"/>
    <w:rsid w:val="00174EB8"/>
    <w:rsid w:val="00174FD7"/>
    <w:rsid w:val="00183551"/>
    <w:rsid w:val="00185728"/>
    <w:rsid w:val="00185FC6"/>
    <w:rsid w:val="001871CA"/>
    <w:rsid w:val="001873CA"/>
    <w:rsid w:val="00187FA8"/>
    <w:rsid w:val="00191861"/>
    <w:rsid w:val="001922DB"/>
    <w:rsid w:val="00194644"/>
    <w:rsid w:val="00194AC9"/>
    <w:rsid w:val="001961BB"/>
    <w:rsid w:val="00196B6A"/>
    <w:rsid w:val="001976F3"/>
    <w:rsid w:val="001A19AE"/>
    <w:rsid w:val="001A1CBF"/>
    <w:rsid w:val="001A2043"/>
    <w:rsid w:val="001A33D0"/>
    <w:rsid w:val="001A387A"/>
    <w:rsid w:val="001A3B45"/>
    <w:rsid w:val="001A5E90"/>
    <w:rsid w:val="001A7CB0"/>
    <w:rsid w:val="001B27DA"/>
    <w:rsid w:val="001B3F17"/>
    <w:rsid w:val="001B5C74"/>
    <w:rsid w:val="001B73B9"/>
    <w:rsid w:val="001B7ED8"/>
    <w:rsid w:val="001C0928"/>
    <w:rsid w:val="001C0A33"/>
    <w:rsid w:val="001C0CD9"/>
    <w:rsid w:val="001C0EFE"/>
    <w:rsid w:val="001C1042"/>
    <w:rsid w:val="001C2034"/>
    <w:rsid w:val="001C2BD9"/>
    <w:rsid w:val="001C2FC9"/>
    <w:rsid w:val="001C3847"/>
    <w:rsid w:val="001C3B1F"/>
    <w:rsid w:val="001C3FF4"/>
    <w:rsid w:val="001C4472"/>
    <w:rsid w:val="001C492D"/>
    <w:rsid w:val="001C4FF4"/>
    <w:rsid w:val="001D232C"/>
    <w:rsid w:val="001D2910"/>
    <w:rsid w:val="001D3889"/>
    <w:rsid w:val="001D4533"/>
    <w:rsid w:val="001D6EB3"/>
    <w:rsid w:val="001E1757"/>
    <w:rsid w:val="001E29E4"/>
    <w:rsid w:val="001E489E"/>
    <w:rsid w:val="001E6E2F"/>
    <w:rsid w:val="001F0506"/>
    <w:rsid w:val="001F0DF2"/>
    <w:rsid w:val="001F13BC"/>
    <w:rsid w:val="001F4125"/>
    <w:rsid w:val="001F4949"/>
    <w:rsid w:val="001F4BA7"/>
    <w:rsid w:val="001F7564"/>
    <w:rsid w:val="001F7BFD"/>
    <w:rsid w:val="0020013F"/>
    <w:rsid w:val="00200B10"/>
    <w:rsid w:val="00202473"/>
    <w:rsid w:val="00203264"/>
    <w:rsid w:val="00211D36"/>
    <w:rsid w:val="002125A4"/>
    <w:rsid w:val="00212753"/>
    <w:rsid w:val="00212F18"/>
    <w:rsid w:val="0021566A"/>
    <w:rsid w:val="00216131"/>
    <w:rsid w:val="00216C55"/>
    <w:rsid w:val="00217070"/>
    <w:rsid w:val="00221D34"/>
    <w:rsid w:val="00223895"/>
    <w:rsid w:val="00223A07"/>
    <w:rsid w:val="00223FB9"/>
    <w:rsid w:val="0022544A"/>
    <w:rsid w:val="00226D3F"/>
    <w:rsid w:val="0022703E"/>
    <w:rsid w:val="0023208E"/>
    <w:rsid w:val="00237629"/>
    <w:rsid w:val="00237F2F"/>
    <w:rsid w:val="00240135"/>
    <w:rsid w:val="0024215A"/>
    <w:rsid w:val="002437E3"/>
    <w:rsid w:val="002445F0"/>
    <w:rsid w:val="00244630"/>
    <w:rsid w:val="002477B7"/>
    <w:rsid w:val="00247B07"/>
    <w:rsid w:val="00250AB5"/>
    <w:rsid w:val="002545D8"/>
    <w:rsid w:val="00255046"/>
    <w:rsid w:val="0025504F"/>
    <w:rsid w:val="002649F3"/>
    <w:rsid w:val="00264B16"/>
    <w:rsid w:val="00264F54"/>
    <w:rsid w:val="00265631"/>
    <w:rsid w:val="00265982"/>
    <w:rsid w:val="00270375"/>
    <w:rsid w:val="00270452"/>
    <w:rsid w:val="00270995"/>
    <w:rsid w:val="00271532"/>
    <w:rsid w:val="00271591"/>
    <w:rsid w:val="00273F27"/>
    <w:rsid w:val="00274F53"/>
    <w:rsid w:val="0027711C"/>
    <w:rsid w:val="00277D51"/>
    <w:rsid w:val="00280B09"/>
    <w:rsid w:val="0028240E"/>
    <w:rsid w:val="00285D84"/>
    <w:rsid w:val="00286423"/>
    <w:rsid w:val="00286EF3"/>
    <w:rsid w:val="002871DF"/>
    <w:rsid w:val="002875AB"/>
    <w:rsid w:val="00290B3E"/>
    <w:rsid w:val="0029427C"/>
    <w:rsid w:val="0029499A"/>
    <w:rsid w:val="00296603"/>
    <w:rsid w:val="00297984"/>
    <w:rsid w:val="00297F1F"/>
    <w:rsid w:val="002A16C8"/>
    <w:rsid w:val="002A5C40"/>
    <w:rsid w:val="002A7D5A"/>
    <w:rsid w:val="002A7E60"/>
    <w:rsid w:val="002B49B3"/>
    <w:rsid w:val="002B5853"/>
    <w:rsid w:val="002B63E3"/>
    <w:rsid w:val="002C0E26"/>
    <w:rsid w:val="002C1F3A"/>
    <w:rsid w:val="002C21E9"/>
    <w:rsid w:val="002C2663"/>
    <w:rsid w:val="002C2FDA"/>
    <w:rsid w:val="002C37A7"/>
    <w:rsid w:val="002C4CF1"/>
    <w:rsid w:val="002C576C"/>
    <w:rsid w:val="002D086E"/>
    <w:rsid w:val="002D5261"/>
    <w:rsid w:val="002D7164"/>
    <w:rsid w:val="002E32A4"/>
    <w:rsid w:val="002E7699"/>
    <w:rsid w:val="002E77AF"/>
    <w:rsid w:val="002F1F4D"/>
    <w:rsid w:val="002F31CD"/>
    <w:rsid w:val="002F5A7E"/>
    <w:rsid w:val="002F7478"/>
    <w:rsid w:val="0030072B"/>
    <w:rsid w:val="00302301"/>
    <w:rsid w:val="0030650F"/>
    <w:rsid w:val="00310429"/>
    <w:rsid w:val="00310B87"/>
    <w:rsid w:val="00310D0F"/>
    <w:rsid w:val="0031344E"/>
    <w:rsid w:val="00316E9C"/>
    <w:rsid w:val="0032181F"/>
    <w:rsid w:val="00321E99"/>
    <w:rsid w:val="00322F35"/>
    <w:rsid w:val="003233FB"/>
    <w:rsid w:val="0032471A"/>
    <w:rsid w:val="00324E53"/>
    <w:rsid w:val="00326725"/>
    <w:rsid w:val="00327BBF"/>
    <w:rsid w:val="00330C7B"/>
    <w:rsid w:val="00334E53"/>
    <w:rsid w:val="003352FC"/>
    <w:rsid w:val="00336E0E"/>
    <w:rsid w:val="00337DD2"/>
    <w:rsid w:val="00341F37"/>
    <w:rsid w:val="003421E3"/>
    <w:rsid w:val="00342AD2"/>
    <w:rsid w:val="00342E64"/>
    <w:rsid w:val="00342F95"/>
    <w:rsid w:val="00343D6B"/>
    <w:rsid w:val="003441AA"/>
    <w:rsid w:val="0034537E"/>
    <w:rsid w:val="00345CB6"/>
    <w:rsid w:val="00346F03"/>
    <w:rsid w:val="00347B50"/>
    <w:rsid w:val="00351C31"/>
    <w:rsid w:val="00351EFF"/>
    <w:rsid w:val="003532A6"/>
    <w:rsid w:val="00353E4C"/>
    <w:rsid w:val="00360840"/>
    <w:rsid w:val="00362D40"/>
    <w:rsid w:val="00362E8F"/>
    <w:rsid w:val="0036764E"/>
    <w:rsid w:val="00370C38"/>
    <w:rsid w:val="00372624"/>
    <w:rsid w:val="00372851"/>
    <w:rsid w:val="00373C7A"/>
    <w:rsid w:val="00376BA7"/>
    <w:rsid w:val="00377946"/>
    <w:rsid w:val="003811F3"/>
    <w:rsid w:val="00382BEA"/>
    <w:rsid w:val="00382CD3"/>
    <w:rsid w:val="00391D85"/>
    <w:rsid w:val="00392D77"/>
    <w:rsid w:val="003A0150"/>
    <w:rsid w:val="003A26BD"/>
    <w:rsid w:val="003A2C00"/>
    <w:rsid w:val="003A2FE9"/>
    <w:rsid w:val="003A52C6"/>
    <w:rsid w:val="003A651A"/>
    <w:rsid w:val="003A66BB"/>
    <w:rsid w:val="003B1DBB"/>
    <w:rsid w:val="003B1EE5"/>
    <w:rsid w:val="003B3674"/>
    <w:rsid w:val="003B385A"/>
    <w:rsid w:val="003B3A42"/>
    <w:rsid w:val="003B4471"/>
    <w:rsid w:val="003B5B25"/>
    <w:rsid w:val="003B70CC"/>
    <w:rsid w:val="003B75C2"/>
    <w:rsid w:val="003B7627"/>
    <w:rsid w:val="003B798E"/>
    <w:rsid w:val="003C0475"/>
    <w:rsid w:val="003C2958"/>
    <w:rsid w:val="003C474E"/>
    <w:rsid w:val="003D072E"/>
    <w:rsid w:val="003D0896"/>
    <w:rsid w:val="003D19EA"/>
    <w:rsid w:val="003D2293"/>
    <w:rsid w:val="003D4191"/>
    <w:rsid w:val="003D5D15"/>
    <w:rsid w:val="003E1ABD"/>
    <w:rsid w:val="003E20AA"/>
    <w:rsid w:val="003E2671"/>
    <w:rsid w:val="003E32F2"/>
    <w:rsid w:val="003E63AA"/>
    <w:rsid w:val="003E6AD3"/>
    <w:rsid w:val="003E6C7E"/>
    <w:rsid w:val="003E7231"/>
    <w:rsid w:val="003F04E5"/>
    <w:rsid w:val="003F2514"/>
    <w:rsid w:val="003F315B"/>
    <w:rsid w:val="003F32B1"/>
    <w:rsid w:val="003F541B"/>
    <w:rsid w:val="003F55F0"/>
    <w:rsid w:val="003F5BEC"/>
    <w:rsid w:val="00400BD9"/>
    <w:rsid w:val="00403765"/>
    <w:rsid w:val="00407360"/>
    <w:rsid w:val="00407ECA"/>
    <w:rsid w:val="0041167B"/>
    <w:rsid w:val="004128E0"/>
    <w:rsid w:val="00422BAB"/>
    <w:rsid w:val="00425860"/>
    <w:rsid w:val="004267D3"/>
    <w:rsid w:val="00427201"/>
    <w:rsid w:val="00427A4B"/>
    <w:rsid w:val="00430FCD"/>
    <w:rsid w:val="004375CC"/>
    <w:rsid w:val="004416E9"/>
    <w:rsid w:val="00443034"/>
    <w:rsid w:val="00443C5E"/>
    <w:rsid w:val="004447B7"/>
    <w:rsid w:val="00445686"/>
    <w:rsid w:val="00450E78"/>
    <w:rsid w:val="00451E24"/>
    <w:rsid w:val="0045233B"/>
    <w:rsid w:val="00461656"/>
    <w:rsid w:val="00462C71"/>
    <w:rsid w:val="00463393"/>
    <w:rsid w:val="00465019"/>
    <w:rsid w:val="0046539D"/>
    <w:rsid w:val="00467C68"/>
    <w:rsid w:val="004705C4"/>
    <w:rsid w:val="00471E74"/>
    <w:rsid w:val="004738DB"/>
    <w:rsid w:val="004741AB"/>
    <w:rsid w:val="004777A0"/>
    <w:rsid w:val="0048034B"/>
    <w:rsid w:val="00480724"/>
    <w:rsid w:val="00482623"/>
    <w:rsid w:val="0048346F"/>
    <w:rsid w:val="00483FB7"/>
    <w:rsid w:val="00485B74"/>
    <w:rsid w:val="00486F26"/>
    <w:rsid w:val="0049029C"/>
    <w:rsid w:val="00492FD4"/>
    <w:rsid w:val="00495991"/>
    <w:rsid w:val="004965DB"/>
    <w:rsid w:val="00497B84"/>
    <w:rsid w:val="004A1A5A"/>
    <w:rsid w:val="004A1BFD"/>
    <w:rsid w:val="004A3D04"/>
    <w:rsid w:val="004A7035"/>
    <w:rsid w:val="004A791C"/>
    <w:rsid w:val="004B09FC"/>
    <w:rsid w:val="004B0C81"/>
    <w:rsid w:val="004B2C9F"/>
    <w:rsid w:val="004B306C"/>
    <w:rsid w:val="004B36EF"/>
    <w:rsid w:val="004B3FEA"/>
    <w:rsid w:val="004B68DA"/>
    <w:rsid w:val="004B6BEC"/>
    <w:rsid w:val="004B6C6A"/>
    <w:rsid w:val="004C1E04"/>
    <w:rsid w:val="004C23FF"/>
    <w:rsid w:val="004C59CE"/>
    <w:rsid w:val="004C65A4"/>
    <w:rsid w:val="004D133C"/>
    <w:rsid w:val="004D2653"/>
    <w:rsid w:val="004D26AD"/>
    <w:rsid w:val="004D480F"/>
    <w:rsid w:val="004D4939"/>
    <w:rsid w:val="004D5BA7"/>
    <w:rsid w:val="004D60A2"/>
    <w:rsid w:val="004E1561"/>
    <w:rsid w:val="004E185E"/>
    <w:rsid w:val="004E1955"/>
    <w:rsid w:val="004E21F7"/>
    <w:rsid w:val="004E291C"/>
    <w:rsid w:val="004E31DC"/>
    <w:rsid w:val="004E4484"/>
    <w:rsid w:val="004E4740"/>
    <w:rsid w:val="004E47D5"/>
    <w:rsid w:val="004E4A8E"/>
    <w:rsid w:val="004E671C"/>
    <w:rsid w:val="004F0608"/>
    <w:rsid w:val="004F1596"/>
    <w:rsid w:val="004F2A83"/>
    <w:rsid w:val="004F2DE5"/>
    <w:rsid w:val="004F4BA4"/>
    <w:rsid w:val="004F6B07"/>
    <w:rsid w:val="004F7386"/>
    <w:rsid w:val="005008A2"/>
    <w:rsid w:val="0050137A"/>
    <w:rsid w:val="00503A75"/>
    <w:rsid w:val="00506DD7"/>
    <w:rsid w:val="00511401"/>
    <w:rsid w:val="00511DBC"/>
    <w:rsid w:val="00512D55"/>
    <w:rsid w:val="00513F12"/>
    <w:rsid w:val="00514B9D"/>
    <w:rsid w:val="00520D30"/>
    <w:rsid w:val="005212B8"/>
    <w:rsid w:val="005218A8"/>
    <w:rsid w:val="00526D6E"/>
    <w:rsid w:val="005273F7"/>
    <w:rsid w:val="00530FC2"/>
    <w:rsid w:val="00533B3F"/>
    <w:rsid w:val="00534B76"/>
    <w:rsid w:val="005419F7"/>
    <w:rsid w:val="00541A77"/>
    <w:rsid w:val="00546508"/>
    <w:rsid w:val="00546646"/>
    <w:rsid w:val="00547DE2"/>
    <w:rsid w:val="00550B8A"/>
    <w:rsid w:val="00552483"/>
    <w:rsid w:val="00553383"/>
    <w:rsid w:val="00554663"/>
    <w:rsid w:val="005550DC"/>
    <w:rsid w:val="00557C08"/>
    <w:rsid w:val="00561968"/>
    <w:rsid w:val="0056583A"/>
    <w:rsid w:val="005728DA"/>
    <w:rsid w:val="00573BD9"/>
    <w:rsid w:val="00575032"/>
    <w:rsid w:val="00575424"/>
    <w:rsid w:val="005754C6"/>
    <w:rsid w:val="005764A6"/>
    <w:rsid w:val="0057725C"/>
    <w:rsid w:val="00577768"/>
    <w:rsid w:val="00581F7B"/>
    <w:rsid w:val="00583BA9"/>
    <w:rsid w:val="00587425"/>
    <w:rsid w:val="00587A34"/>
    <w:rsid w:val="0059123A"/>
    <w:rsid w:val="0059171E"/>
    <w:rsid w:val="0059300C"/>
    <w:rsid w:val="005969F1"/>
    <w:rsid w:val="0059719A"/>
    <w:rsid w:val="005A0150"/>
    <w:rsid w:val="005A2F17"/>
    <w:rsid w:val="005A30AA"/>
    <w:rsid w:val="005A34B3"/>
    <w:rsid w:val="005A3A6B"/>
    <w:rsid w:val="005A70BA"/>
    <w:rsid w:val="005A71C1"/>
    <w:rsid w:val="005A7DDE"/>
    <w:rsid w:val="005B177B"/>
    <w:rsid w:val="005B1AA3"/>
    <w:rsid w:val="005B1BEF"/>
    <w:rsid w:val="005B389A"/>
    <w:rsid w:val="005B3E77"/>
    <w:rsid w:val="005B4727"/>
    <w:rsid w:val="005B6124"/>
    <w:rsid w:val="005B6773"/>
    <w:rsid w:val="005C12BF"/>
    <w:rsid w:val="005C24C8"/>
    <w:rsid w:val="005C33B3"/>
    <w:rsid w:val="005C33E0"/>
    <w:rsid w:val="005C5426"/>
    <w:rsid w:val="005C5C19"/>
    <w:rsid w:val="005C6479"/>
    <w:rsid w:val="005D191D"/>
    <w:rsid w:val="005D3FE7"/>
    <w:rsid w:val="005D4632"/>
    <w:rsid w:val="005D6824"/>
    <w:rsid w:val="005E3A25"/>
    <w:rsid w:val="005E45C7"/>
    <w:rsid w:val="005E4ABA"/>
    <w:rsid w:val="005E5E83"/>
    <w:rsid w:val="005E71D5"/>
    <w:rsid w:val="005E7C23"/>
    <w:rsid w:val="005F10E7"/>
    <w:rsid w:val="005F3CC8"/>
    <w:rsid w:val="00600CA3"/>
    <w:rsid w:val="006026B1"/>
    <w:rsid w:val="006027A1"/>
    <w:rsid w:val="00603BF6"/>
    <w:rsid w:val="0060536C"/>
    <w:rsid w:val="006100D5"/>
    <w:rsid w:val="00610A3D"/>
    <w:rsid w:val="00612BAC"/>
    <w:rsid w:val="006137B8"/>
    <w:rsid w:val="00613F4D"/>
    <w:rsid w:val="00613F5C"/>
    <w:rsid w:val="006206CB"/>
    <w:rsid w:val="00623293"/>
    <w:rsid w:val="00624A9B"/>
    <w:rsid w:val="00624E24"/>
    <w:rsid w:val="0062615F"/>
    <w:rsid w:val="00626B18"/>
    <w:rsid w:val="00627821"/>
    <w:rsid w:val="0063022B"/>
    <w:rsid w:val="00633376"/>
    <w:rsid w:val="0063416B"/>
    <w:rsid w:val="006413C1"/>
    <w:rsid w:val="00641A80"/>
    <w:rsid w:val="0064524B"/>
    <w:rsid w:val="00645DAB"/>
    <w:rsid w:val="0065019C"/>
    <w:rsid w:val="00651625"/>
    <w:rsid w:val="006527DE"/>
    <w:rsid w:val="00652B9A"/>
    <w:rsid w:val="00652FA9"/>
    <w:rsid w:val="006534DC"/>
    <w:rsid w:val="00653EC8"/>
    <w:rsid w:val="00655240"/>
    <w:rsid w:val="006577A0"/>
    <w:rsid w:val="00657AAF"/>
    <w:rsid w:val="00664025"/>
    <w:rsid w:val="00665195"/>
    <w:rsid w:val="00666FE6"/>
    <w:rsid w:val="006722A7"/>
    <w:rsid w:val="00673E14"/>
    <w:rsid w:val="00674D56"/>
    <w:rsid w:val="006754BA"/>
    <w:rsid w:val="00675ED1"/>
    <w:rsid w:val="00677B13"/>
    <w:rsid w:val="00677FF7"/>
    <w:rsid w:val="00681609"/>
    <w:rsid w:val="00697770"/>
    <w:rsid w:val="006A02A5"/>
    <w:rsid w:val="006A1365"/>
    <w:rsid w:val="006A426C"/>
    <w:rsid w:val="006A5CA5"/>
    <w:rsid w:val="006A7304"/>
    <w:rsid w:val="006B1534"/>
    <w:rsid w:val="006B1566"/>
    <w:rsid w:val="006B23FA"/>
    <w:rsid w:val="006B3AD0"/>
    <w:rsid w:val="006B5F5F"/>
    <w:rsid w:val="006C1725"/>
    <w:rsid w:val="006C1803"/>
    <w:rsid w:val="006C1CD2"/>
    <w:rsid w:val="006C1F30"/>
    <w:rsid w:val="006C3945"/>
    <w:rsid w:val="006C48F7"/>
    <w:rsid w:val="006C4C1A"/>
    <w:rsid w:val="006D1298"/>
    <w:rsid w:val="006D3283"/>
    <w:rsid w:val="006E1939"/>
    <w:rsid w:val="006E205C"/>
    <w:rsid w:val="006E473D"/>
    <w:rsid w:val="006E732F"/>
    <w:rsid w:val="006E7685"/>
    <w:rsid w:val="006E7E44"/>
    <w:rsid w:val="006F08FE"/>
    <w:rsid w:val="006F2408"/>
    <w:rsid w:val="006F2B5E"/>
    <w:rsid w:val="006F3581"/>
    <w:rsid w:val="006F376D"/>
    <w:rsid w:val="006F5D62"/>
    <w:rsid w:val="00701E8D"/>
    <w:rsid w:val="00702835"/>
    <w:rsid w:val="0070450C"/>
    <w:rsid w:val="00704ECC"/>
    <w:rsid w:val="007050CC"/>
    <w:rsid w:val="00705A4F"/>
    <w:rsid w:val="00716C70"/>
    <w:rsid w:val="00720DBA"/>
    <w:rsid w:val="00721111"/>
    <w:rsid w:val="00721915"/>
    <w:rsid w:val="00721AD2"/>
    <w:rsid w:val="00723288"/>
    <w:rsid w:val="00725ED5"/>
    <w:rsid w:val="0072763B"/>
    <w:rsid w:val="007352D5"/>
    <w:rsid w:val="00735EE8"/>
    <w:rsid w:val="00736176"/>
    <w:rsid w:val="0073680E"/>
    <w:rsid w:val="0074052A"/>
    <w:rsid w:val="007416FC"/>
    <w:rsid w:val="00743A1C"/>
    <w:rsid w:val="00744D1D"/>
    <w:rsid w:val="0075183B"/>
    <w:rsid w:val="0075333D"/>
    <w:rsid w:val="0075792D"/>
    <w:rsid w:val="007612EE"/>
    <w:rsid w:val="007653D6"/>
    <w:rsid w:val="007663A8"/>
    <w:rsid w:val="00766EC1"/>
    <w:rsid w:val="00767DDB"/>
    <w:rsid w:val="00770AFA"/>
    <w:rsid w:val="0077223D"/>
    <w:rsid w:val="00776894"/>
    <w:rsid w:val="00776CE7"/>
    <w:rsid w:val="00780DE1"/>
    <w:rsid w:val="007810D9"/>
    <w:rsid w:val="007814F2"/>
    <w:rsid w:val="00781A48"/>
    <w:rsid w:val="007826A3"/>
    <w:rsid w:val="00783F7B"/>
    <w:rsid w:val="007842D9"/>
    <w:rsid w:val="00784CC0"/>
    <w:rsid w:val="00790D3B"/>
    <w:rsid w:val="007912AF"/>
    <w:rsid w:val="007916BC"/>
    <w:rsid w:val="007917E6"/>
    <w:rsid w:val="0079421F"/>
    <w:rsid w:val="00794B8C"/>
    <w:rsid w:val="00797030"/>
    <w:rsid w:val="007A1490"/>
    <w:rsid w:val="007A25B2"/>
    <w:rsid w:val="007A4215"/>
    <w:rsid w:val="007A68F2"/>
    <w:rsid w:val="007A792B"/>
    <w:rsid w:val="007A7FCE"/>
    <w:rsid w:val="007B0B5E"/>
    <w:rsid w:val="007B1EC9"/>
    <w:rsid w:val="007B2C5B"/>
    <w:rsid w:val="007B2F81"/>
    <w:rsid w:val="007B384D"/>
    <w:rsid w:val="007B5469"/>
    <w:rsid w:val="007B5FCA"/>
    <w:rsid w:val="007B6995"/>
    <w:rsid w:val="007B7EDA"/>
    <w:rsid w:val="007C0C54"/>
    <w:rsid w:val="007C2A51"/>
    <w:rsid w:val="007C4C96"/>
    <w:rsid w:val="007C6280"/>
    <w:rsid w:val="007C7BE3"/>
    <w:rsid w:val="007D06ED"/>
    <w:rsid w:val="007D3956"/>
    <w:rsid w:val="007D3C47"/>
    <w:rsid w:val="007D4AFC"/>
    <w:rsid w:val="007D6111"/>
    <w:rsid w:val="007D6229"/>
    <w:rsid w:val="007E115D"/>
    <w:rsid w:val="007E2E55"/>
    <w:rsid w:val="007E3B8B"/>
    <w:rsid w:val="007E442B"/>
    <w:rsid w:val="007E4B4E"/>
    <w:rsid w:val="007E58E5"/>
    <w:rsid w:val="007E694F"/>
    <w:rsid w:val="007E7A65"/>
    <w:rsid w:val="007E7D83"/>
    <w:rsid w:val="007F0108"/>
    <w:rsid w:val="007F0792"/>
    <w:rsid w:val="007F195F"/>
    <w:rsid w:val="007F252D"/>
    <w:rsid w:val="007F27C9"/>
    <w:rsid w:val="007F2901"/>
    <w:rsid w:val="007F4BA7"/>
    <w:rsid w:val="007F793E"/>
    <w:rsid w:val="00800696"/>
    <w:rsid w:val="008007FD"/>
    <w:rsid w:val="00802372"/>
    <w:rsid w:val="00804B2B"/>
    <w:rsid w:val="00804C18"/>
    <w:rsid w:val="00805B31"/>
    <w:rsid w:val="00810402"/>
    <w:rsid w:val="00810A76"/>
    <w:rsid w:val="008112B5"/>
    <w:rsid w:val="00811ABE"/>
    <w:rsid w:val="0081298F"/>
    <w:rsid w:val="0081424A"/>
    <w:rsid w:val="008164D5"/>
    <w:rsid w:val="00817650"/>
    <w:rsid w:val="00824920"/>
    <w:rsid w:val="008265CB"/>
    <w:rsid w:val="00826A11"/>
    <w:rsid w:val="00827F4A"/>
    <w:rsid w:val="008302CC"/>
    <w:rsid w:val="008306D5"/>
    <w:rsid w:val="00830FDB"/>
    <w:rsid w:val="00832100"/>
    <w:rsid w:val="00832E97"/>
    <w:rsid w:val="00833271"/>
    <w:rsid w:val="00837019"/>
    <w:rsid w:val="00841352"/>
    <w:rsid w:val="008414A6"/>
    <w:rsid w:val="00841FFF"/>
    <w:rsid w:val="00843E6A"/>
    <w:rsid w:val="008456B8"/>
    <w:rsid w:val="00845789"/>
    <w:rsid w:val="00846FC8"/>
    <w:rsid w:val="00852009"/>
    <w:rsid w:val="008525BA"/>
    <w:rsid w:val="00854D11"/>
    <w:rsid w:val="00856F6B"/>
    <w:rsid w:val="008606F9"/>
    <w:rsid w:val="00860706"/>
    <w:rsid w:val="0086394D"/>
    <w:rsid w:val="008663F2"/>
    <w:rsid w:val="00872914"/>
    <w:rsid w:val="00876A57"/>
    <w:rsid w:val="008814EA"/>
    <w:rsid w:val="00882AE8"/>
    <w:rsid w:val="0088563E"/>
    <w:rsid w:val="0089004C"/>
    <w:rsid w:val="00893E02"/>
    <w:rsid w:val="008966CF"/>
    <w:rsid w:val="008A2383"/>
    <w:rsid w:val="008A2D8F"/>
    <w:rsid w:val="008A447C"/>
    <w:rsid w:val="008A5CA5"/>
    <w:rsid w:val="008B7826"/>
    <w:rsid w:val="008C03BA"/>
    <w:rsid w:val="008C0743"/>
    <w:rsid w:val="008C116B"/>
    <w:rsid w:val="008C5678"/>
    <w:rsid w:val="008C7AA1"/>
    <w:rsid w:val="008D0F6E"/>
    <w:rsid w:val="008D6164"/>
    <w:rsid w:val="008D7874"/>
    <w:rsid w:val="008E0BA5"/>
    <w:rsid w:val="008E13A7"/>
    <w:rsid w:val="008E1CE1"/>
    <w:rsid w:val="008E2877"/>
    <w:rsid w:val="008E33A2"/>
    <w:rsid w:val="008E49B6"/>
    <w:rsid w:val="008E5A87"/>
    <w:rsid w:val="008E5B5C"/>
    <w:rsid w:val="008E75B8"/>
    <w:rsid w:val="008F4CF6"/>
    <w:rsid w:val="008F6D62"/>
    <w:rsid w:val="008F6DB7"/>
    <w:rsid w:val="008F7093"/>
    <w:rsid w:val="0090065C"/>
    <w:rsid w:val="00900E3E"/>
    <w:rsid w:val="00901591"/>
    <w:rsid w:val="00901C1D"/>
    <w:rsid w:val="009025FC"/>
    <w:rsid w:val="00903FC3"/>
    <w:rsid w:val="009067C5"/>
    <w:rsid w:val="00907FB5"/>
    <w:rsid w:val="00912B0D"/>
    <w:rsid w:val="00912F4A"/>
    <w:rsid w:val="00914B9F"/>
    <w:rsid w:val="00917390"/>
    <w:rsid w:val="00921173"/>
    <w:rsid w:val="009227FB"/>
    <w:rsid w:val="0092358A"/>
    <w:rsid w:val="0092393E"/>
    <w:rsid w:val="00924027"/>
    <w:rsid w:val="0092657D"/>
    <w:rsid w:val="00931634"/>
    <w:rsid w:val="0093193A"/>
    <w:rsid w:val="00931F70"/>
    <w:rsid w:val="0093250E"/>
    <w:rsid w:val="00932D0D"/>
    <w:rsid w:val="00932D90"/>
    <w:rsid w:val="00933217"/>
    <w:rsid w:val="00933B51"/>
    <w:rsid w:val="00934200"/>
    <w:rsid w:val="0093545A"/>
    <w:rsid w:val="00936A96"/>
    <w:rsid w:val="00936AEA"/>
    <w:rsid w:val="009446C9"/>
    <w:rsid w:val="00944A5E"/>
    <w:rsid w:val="00944D53"/>
    <w:rsid w:val="00945092"/>
    <w:rsid w:val="00945685"/>
    <w:rsid w:val="009504CB"/>
    <w:rsid w:val="0096038E"/>
    <w:rsid w:val="009633E9"/>
    <w:rsid w:val="00964810"/>
    <w:rsid w:val="00964FD5"/>
    <w:rsid w:val="009657EC"/>
    <w:rsid w:val="00965B9B"/>
    <w:rsid w:val="0097160B"/>
    <w:rsid w:val="00974255"/>
    <w:rsid w:val="00975103"/>
    <w:rsid w:val="00976E04"/>
    <w:rsid w:val="0098504A"/>
    <w:rsid w:val="00986C7A"/>
    <w:rsid w:val="0099006E"/>
    <w:rsid w:val="00990EFE"/>
    <w:rsid w:val="0099107A"/>
    <w:rsid w:val="00991AAD"/>
    <w:rsid w:val="00993A99"/>
    <w:rsid w:val="009945DE"/>
    <w:rsid w:val="009947B1"/>
    <w:rsid w:val="0099481F"/>
    <w:rsid w:val="009949F5"/>
    <w:rsid w:val="00997CFE"/>
    <w:rsid w:val="009A03EB"/>
    <w:rsid w:val="009A14A4"/>
    <w:rsid w:val="009A1503"/>
    <w:rsid w:val="009A1745"/>
    <w:rsid w:val="009A22A6"/>
    <w:rsid w:val="009A27AD"/>
    <w:rsid w:val="009A52BA"/>
    <w:rsid w:val="009B0FC4"/>
    <w:rsid w:val="009B26AA"/>
    <w:rsid w:val="009B37A4"/>
    <w:rsid w:val="009B4308"/>
    <w:rsid w:val="009C0E10"/>
    <w:rsid w:val="009C1196"/>
    <w:rsid w:val="009C1CE4"/>
    <w:rsid w:val="009C2556"/>
    <w:rsid w:val="009C3206"/>
    <w:rsid w:val="009C364B"/>
    <w:rsid w:val="009C392F"/>
    <w:rsid w:val="009C3B97"/>
    <w:rsid w:val="009C56F5"/>
    <w:rsid w:val="009D0DDD"/>
    <w:rsid w:val="009D2B5F"/>
    <w:rsid w:val="009D60F9"/>
    <w:rsid w:val="009D61F3"/>
    <w:rsid w:val="009D6436"/>
    <w:rsid w:val="009E10E1"/>
    <w:rsid w:val="009E156B"/>
    <w:rsid w:val="009E2183"/>
    <w:rsid w:val="009E273F"/>
    <w:rsid w:val="009E506C"/>
    <w:rsid w:val="009F0541"/>
    <w:rsid w:val="009F0A33"/>
    <w:rsid w:val="009F0F9E"/>
    <w:rsid w:val="009F3F05"/>
    <w:rsid w:val="009F42DE"/>
    <w:rsid w:val="009F59D3"/>
    <w:rsid w:val="009F772B"/>
    <w:rsid w:val="009F7E41"/>
    <w:rsid w:val="009F7F39"/>
    <w:rsid w:val="00A00C4D"/>
    <w:rsid w:val="00A01E98"/>
    <w:rsid w:val="00A03B8D"/>
    <w:rsid w:val="00A03EBD"/>
    <w:rsid w:val="00A07E2B"/>
    <w:rsid w:val="00A13DAF"/>
    <w:rsid w:val="00A14E7D"/>
    <w:rsid w:val="00A16906"/>
    <w:rsid w:val="00A172EF"/>
    <w:rsid w:val="00A20917"/>
    <w:rsid w:val="00A22157"/>
    <w:rsid w:val="00A22713"/>
    <w:rsid w:val="00A2412C"/>
    <w:rsid w:val="00A258A6"/>
    <w:rsid w:val="00A26B41"/>
    <w:rsid w:val="00A26CE6"/>
    <w:rsid w:val="00A30320"/>
    <w:rsid w:val="00A31701"/>
    <w:rsid w:val="00A32791"/>
    <w:rsid w:val="00A3370E"/>
    <w:rsid w:val="00A3408B"/>
    <w:rsid w:val="00A34C4C"/>
    <w:rsid w:val="00A369F5"/>
    <w:rsid w:val="00A36F8B"/>
    <w:rsid w:val="00A40807"/>
    <w:rsid w:val="00A40E4F"/>
    <w:rsid w:val="00A426FE"/>
    <w:rsid w:val="00A44F4E"/>
    <w:rsid w:val="00A4793E"/>
    <w:rsid w:val="00A5161C"/>
    <w:rsid w:val="00A54CD3"/>
    <w:rsid w:val="00A5628E"/>
    <w:rsid w:val="00A60DC3"/>
    <w:rsid w:val="00A63899"/>
    <w:rsid w:val="00A63949"/>
    <w:rsid w:val="00A6741B"/>
    <w:rsid w:val="00A67744"/>
    <w:rsid w:val="00A67DDB"/>
    <w:rsid w:val="00A735A1"/>
    <w:rsid w:val="00A739E9"/>
    <w:rsid w:val="00A740F3"/>
    <w:rsid w:val="00A7581B"/>
    <w:rsid w:val="00A76F20"/>
    <w:rsid w:val="00A772B9"/>
    <w:rsid w:val="00A774FF"/>
    <w:rsid w:val="00A81238"/>
    <w:rsid w:val="00A90082"/>
    <w:rsid w:val="00A9357E"/>
    <w:rsid w:val="00A9402F"/>
    <w:rsid w:val="00A956E0"/>
    <w:rsid w:val="00A95BDC"/>
    <w:rsid w:val="00AA0AD6"/>
    <w:rsid w:val="00AA17B1"/>
    <w:rsid w:val="00AA1BA5"/>
    <w:rsid w:val="00AB1DDE"/>
    <w:rsid w:val="00AB293B"/>
    <w:rsid w:val="00AB3B5E"/>
    <w:rsid w:val="00AB49AD"/>
    <w:rsid w:val="00AB6020"/>
    <w:rsid w:val="00AB60ED"/>
    <w:rsid w:val="00AB69C0"/>
    <w:rsid w:val="00AC07D4"/>
    <w:rsid w:val="00AC16FC"/>
    <w:rsid w:val="00AC1A6B"/>
    <w:rsid w:val="00AC20AF"/>
    <w:rsid w:val="00AC2290"/>
    <w:rsid w:val="00AD004B"/>
    <w:rsid w:val="00AD54DE"/>
    <w:rsid w:val="00AD63A7"/>
    <w:rsid w:val="00AE46D5"/>
    <w:rsid w:val="00AE49B0"/>
    <w:rsid w:val="00AF5678"/>
    <w:rsid w:val="00AF638D"/>
    <w:rsid w:val="00B01463"/>
    <w:rsid w:val="00B02D83"/>
    <w:rsid w:val="00B02FC0"/>
    <w:rsid w:val="00B04ED0"/>
    <w:rsid w:val="00B05024"/>
    <w:rsid w:val="00B06C77"/>
    <w:rsid w:val="00B1065E"/>
    <w:rsid w:val="00B10D78"/>
    <w:rsid w:val="00B112C7"/>
    <w:rsid w:val="00B1195A"/>
    <w:rsid w:val="00B11CB6"/>
    <w:rsid w:val="00B16155"/>
    <w:rsid w:val="00B20960"/>
    <w:rsid w:val="00B218C4"/>
    <w:rsid w:val="00B226DC"/>
    <w:rsid w:val="00B24A40"/>
    <w:rsid w:val="00B24ACB"/>
    <w:rsid w:val="00B2577E"/>
    <w:rsid w:val="00B2696D"/>
    <w:rsid w:val="00B27594"/>
    <w:rsid w:val="00B30410"/>
    <w:rsid w:val="00B30434"/>
    <w:rsid w:val="00B31722"/>
    <w:rsid w:val="00B33882"/>
    <w:rsid w:val="00B3549A"/>
    <w:rsid w:val="00B3667C"/>
    <w:rsid w:val="00B401E3"/>
    <w:rsid w:val="00B40E6F"/>
    <w:rsid w:val="00B421B1"/>
    <w:rsid w:val="00B447C7"/>
    <w:rsid w:val="00B44CAD"/>
    <w:rsid w:val="00B4517D"/>
    <w:rsid w:val="00B458C9"/>
    <w:rsid w:val="00B4656B"/>
    <w:rsid w:val="00B46ADA"/>
    <w:rsid w:val="00B47021"/>
    <w:rsid w:val="00B51978"/>
    <w:rsid w:val="00B51EDC"/>
    <w:rsid w:val="00B52735"/>
    <w:rsid w:val="00B52CFC"/>
    <w:rsid w:val="00B5490E"/>
    <w:rsid w:val="00B55A0F"/>
    <w:rsid w:val="00B55A5C"/>
    <w:rsid w:val="00B6093B"/>
    <w:rsid w:val="00B62F6F"/>
    <w:rsid w:val="00B6452B"/>
    <w:rsid w:val="00B66B00"/>
    <w:rsid w:val="00B67ABF"/>
    <w:rsid w:val="00B71BC7"/>
    <w:rsid w:val="00B7271A"/>
    <w:rsid w:val="00B7272D"/>
    <w:rsid w:val="00B73609"/>
    <w:rsid w:val="00B75F2E"/>
    <w:rsid w:val="00B7776D"/>
    <w:rsid w:val="00B80570"/>
    <w:rsid w:val="00B821C5"/>
    <w:rsid w:val="00B82D97"/>
    <w:rsid w:val="00B840D6"/>
    <w:rsid w:val="00B8504B"/>
    <w:rsid w:val="00B85505"/>
    <w:rsid w:val="00B93AF6"/>
    <w:rsid w:val="00B94584"/>
    <w:rsid w:val="00B96DFF"/>
    <w:rsid w:val="00BA164B"/>
    <w:rsid w:val="00BA2D62"/>
    <w:rsid w:val="00BA3B9F"/>
    <w:rsid w:val="00BA43B1"/>
    <w:rsid w:val="00BA4D9E"/>
    <w:rsid w:val="00BA4E2E"/>
    <w:rsid w:val="00BA5BAA"/>
    <w:rsid w:val="00BA6037"/>
    <w:rsid w:val="00BA61F7"/>
    <w:rsid w:val="00BB050F"/>
    <w:rsid w:val="00BB0982"/>
    <w:rsid w:val="00BB194A"/>
    <w:rsid w:val="00BB3220"/>
    <w:rsid w:val="00BB4AD2"/>
    <w:rsid w:val="00BB7E12"/>
    <w:rsid w:val="00BC0128"/>
    <w:rsid w:val="00BC2C62"/>
    <w:rsid w:val="00BC4ED9"/>
    <w:rsid w:val="00BC5B59"/>
    <w:rsid w:val="00BC661E"/>
    <w:rsid w:val="00BD01E2"/>
    <w:rsid w:val="00BD099D"/>
    <w:rsid w:val="00BD0BF5"/>
    <w:rsid w:val="00BD2376"/>
    <w:rsid w:val="00BD618B"/>
    <w:rsid w:val="00BD7884"/>
    <w:rsid w:val="00BD789C"/>
    <w:rsid w:val="00BD7C9F"/>
    <w:rsid w:val="00BD7E4A"/>
    <w:rsid w:val="00BE049E"/>
    <w:rsid w:val="00BE158F"/>
    <w:rsid w:val="00BE5416"/>
    <w:rsid w:val="00BE5533"/>
    <w:rsid w:val="00BE5703"/>
    <w:rsid w:val="00BF09B0"/>
    <w:rsid w:val="00BF294E"/>
    <w:rsid w:val="00BF2E28"/>
    <w:rsid w:val="00BF3F2C"/>
    <w:rsid w:val="00BF42C1"/>
    <w:rsid w:val="00BF4EF7"/>
    <w:rsid w:val="00BF5359"/>
    <w:rsid w:val="00BF5F79"/>
    <w:rsid w:val="00BF6C4A"/>
    <w:rsid w:val="00BF747F"/>
    <w:rsid w:val="00C03752"/>
    <w:rsid w:val="00C04D63"/>
    <w:rsid w:val="00C0509B"/>
    <w:rsid w:val="00C0666F"/>
    <w:rsid w:val="00C06ADC"/>
    <w:rsid w:val="00C10E06"/>
    <w:rsid w:val="00C121F7"/>
    <w:rsid w:val="00C13A4E"/>
    <w:rsid w:val="00C13C42"/>
    <w:rsid w:val="00C13EDB"/>
    <w:rsid w:val="00C1785C"/>
    <w:rsid w:val="00C24A0C"/>
    <w:rsid w:val="00C24C86"/>
    <w:rsid w:val="00C2533A"/>
    <w:rsid w:val="00C2552C"/>
    <w:rsid w:val="00C26D0B"/>
    <w:rsid w:val="00C305AE"/>
    <w:rsid w:val="00C319DA"/>
    <w:rsid w:val="00C31BF2"/>
    <w:rsid w:val="00C336C3"/>
    <w:rsid w:val="00C33D02"/>
    <w:rsid w:val="00C33E99"/>
    <w:rsid w:val="00C343AC"/>
    <w:rsid w:val="00C35CC0"/>
    <w:rsid w:val="00C427D2"/>
    <w:rsid w:val="00C429D2"/>
    <w:rsid w:val="00C432E0"/>
    <w:rsid w:val="00C434B5"/>
    <w:rsid w:val="00C44852"/>
    <w:rsid w:val="00C50699"/>
    <w:rsid w:val="00C506B2"/>
    <w:rsid w:val="00C5387C"/>
    <w:rsid w:val="00C555B2"/>
    <w:rsid w:val="00C56D60"/>
    <w:rsid w:val="00C67949"/>
    <w:rsid w:val="00C70F64"/>
    <w:rsid w:val="00C72C67"/>
    <w:rsid w:val="00C743C6"/>
    <w:rsid w:val="00C74A30"/>
    <w:rsid w:val="00C7590F"/>
    <w:rsid w:val="00C7595D"/>
    <w:rsid w:val="00C75C95"/>
    <w:rsid w:val="00C8065E"/>
    <w:rsid w:val="00C82844"/>
    <w:rsid w:val="00C83D39"/>
    <w:rsid w:val="00C85B41"/>
    <w:rsid w:val="00C86634"/>
    <w:rsid w:val="00C87273"/>
    <w:rsid w:val="00C875B7"/>
    <w:rsid w:val="00C87FE5"/>
    <w:rsid w:val="00C90315"/>
    <w:rsid w:val="00C90BB4"/>
    <w:rsid w:val="00C90C4C"/>
    <w:rsid w:val="00C94C1A"/>
    <w:rsid w:val="00C95DB3"/>
    <w:rsid w:val="00CA0BC0"/>
    <w:rsid w:val="00CA260F"/>
    <w:rsid w:val="00CA41C8"/>
    <w:rsid w:val="00CA47ED"/>
    <w:rsid w:val="00CA5455"/>
    <w:rsid w:val="00CA6CA6"/>
    <w:rsid w:val="00CA744D"/>
    <w:rsid w:val="00CB258F"/>
    <w:rsid w:val="00CB2848"/>
    <w:rsid w:val="00CB4986"/>
    <w:rsid w:val="00CB5CD4"/>
    <w:rsid w:val="00CB75D0"/>
    <w:rsid w:val="00CB7D80"/>
    <w:rsid w:val="00CC0A1B"/>
    <w:rsid w:val="00CC0B39"/>
    <w:rsid w:val="00CC3A9D"/>
    <w:rsid w:val="00CC3E6E"/>
    <w:rsid w:val="00CC589A"/>
    <w:rsid w:val="00CC69F5"/>
    <w:rsid w:val="00CD1D04"/>
    <w:rsid w:val="00CD25A5"/>
    <w:rsid w:val="00CD29A6"/>
    <w:rsid w:val="00CD4C9E"/>
    <w:rsid w:val="00CD548D"/>
    <w:rsid w:val="00CD6A97"/>
    <w:rsid w:val="00CE2FC5"/>
    <w:rsid w:val="00CE7ABB"/>
    <w:rsid w:val="00CF0868"/>
    <w:rsid w:val="00CF171A"/>
    <w:rsid w:val="00CF2538"/>
    <w:rsid w:val="00CF3C89"/>
    <w:rsid w:val="00CF67DD"/>
    <w:rsid w:val="00CF6E28"/>
    <w:rsid w:val="00D00B2D"/>
    <w:rsid w:val="00D01BF6"/>
    <w:rsid w:val="00D0300D"/>
    <w:rsid w:val="00D048AD"/>
    <w:rsid w:val="00D05293"/>
    <w:rsid w:val="00D12778"/>
    <w:rsid w:val="00D12827"/>
    <w:rsid w:val="00D13EED"/>
    <w:rsid w:val="00D1584F"/>
    <w:rsid w:val="00D15DFA"/>
    <w:rsid w:val="00D20193"/>
    <w:rsid w:val="00D209DF"/>
    <w:rsid w:val="00D21AEA"/>
    <w:rsid w:val="00D22191"/>
    <w:rsid w:val="00D234E6"/>
    <w:rsid w:val="00D246A8"/>
    <w:rsid w:val="00D25CEA"/>
    <w:rsid w:val="00D26ECE"/>
    <w:rsid w:val="00D27C1D"/>
    <w:rsid w:val="00D31022"/>
    <w:rsid w:val="00D324BE"/>
    <w:rsid w:val="00D329AC"/>
    <w:rsid w:val="00D332F0"/>
    <w:rsid w:val="00D334CC"/>
    <w:rsid w:val="00D35FB6"/>
    <w:rsid w:val="00D401A2"/>
    <w:rsid w:val="00D4032C"/>
    <w:rsid w:val="00D46D41"/>
    <w:rsid w:val="00D535E3"/>
    <w:rsid w:val="00D538E1"/>
    <w:rsid w:val="00D5412E"/>
    <w:rsid w:val="00D54623"/>
    <w:rsid w:val="00D616E8"/>
    <w:rsid w:val="00D61777"/>
    <w:rsid w:val="00D62039"/>
    <w:rsid w:val="00D6205F"/>
    <w:rsid w:val="00D62F57"/>
    <w:rsid w:val="00D63320"/>
    <w:rsid w:val="00D64847"/>
    <w:rsid w:val="00D65F33"/>
    <w:rsid w:val="00D6628E"/>
    <w:rsid w:val="00D66F49"/>
    <w:rsid w:val="00D714A0"/>
    <w:rsid w:val="00D71DAD"/>
    <w:rsid w:val="00D74031"/>
    <w:rsid w:val="00D74749"/>
    <w:rsid w:val="00D75740"/>
    <w:rsid w:val="00D774A7"/>
    <w:rsid w:val="00D80454"/>
    <w:rsid w:val="00D82247"/>
    <w:rsid w:val="00D829C4"/>
    <w:rsid w:val="00D82AF9"/>
    <w:rsid w:val="00D83620"/>
    <w:rsid w:val="00D840BA"/>
    <w:rsid w:val="00D86484"/>
    <w:rsid w:val="00D875A5"/>
    <w:rsid w:val="00D8796F"/>
    <w:rsid w:val="00D91839"/>
    <w:rsid w:val="00D930EF"/>
    <w:rsid w:val="00D946D6"/>
    <w:rsid w:val="00D95ABC"/>
    <w:rsid w:val="00D95CB8"/>
    <w:rsid w:val="00D95DB3"/>
    <w:rsid w:val="00DA15CE"/>
    <w:rsid w:val="00DA2213"/>
    <w:rsid w:val="00DA2600"/>
    <w:rsid w:val="00DA2F2C"/>
    <w:rsid w:val="00DA50C9"/>
    <w:rsid w:val="00DA588F"/>
    <w:rsid w:val="00DA641A"/>
    <w:rsid w:val="00DA66D6"/>
    <w:rsid w:val="00DA6DD0"/>
    <w:rsid w:val="00DB1B13"/>
    <w:rsid w:val="00DB1BAD"/>
    <w:rsid w:val="00DB4695"/>
    <w:rsid w:val="00DB5C6D"/>
    <w:rsid w:val="00DC14D9"/>
    <w:rsid w:val="00DC3297"/>
    <w:rsid w:val="00DC42EE"/>
    <w:rsid w:val="00DC4767"/>
    <w:rsid w:val="00DC5EA2"/>
    <w:rsid w:val="00DC6C9E"/>
    <w:rsid w:val="00DD0795"/>
    <w:rsid w:val="00DD0B81"/>
    <w:rsid w:val="00DD1897"/>
    <w:rsid w:val="00DD306A"/>
    <w:rsid w:val="00DD367B"/>
    <w:rsid w:val="00DD681A"/>
    <w:rsid w:val="00DD6EDF"/>
    <w:rsid w:val="00DE0E9C"/>
    <w:rsid w:val="00DE2407"/>
    <w:rsid w:val="00DE2AC8"/>
    <w:rsid w:val="00DE2C35"/>
    <w:rsid w:val="00DE4CAD"/>
    <w:rsid w:val="00DE6921"/>
    <w:rsid w:val="00DF1F94"/>
    <w:rsid w:val="00DF4893"/>
    <w:rsid w:val="00DF7C25"/>
    <w:rsid w:val="00E04263"/>
    <w:rsid w:val="00E05B0B"/>
    <w:rsid w:val="00E05D6A"/>
    <w:rsid w:val="00E07630"/>
    <w:rsid w:val="00E12D4F"/>
    <w:rsid w:val="00E12D7C"/>
    <w:rsid w:val="00E15C74"/>
    <w:rsid w:val="00E228C6"/>
    <w:rsid w:val="00E2312D"/>
    <w:rsid w:val="00E233CE"/>
    <w:rsid w:val="00E24E11"/>
    <w:rsid w:val="00E25289"/>
    <w:rsid w:val="00E25784"/>
    <w:rsid w:val="00E25C89"/>
    <w:rsid w:val="00E31122"/>
    <w:rsid w:val="00E3555B"/>
    <w:rsid w:val="00E35D12"/>
    <w:rsid w:val="00E37BFF"/>
    <w:rsid w:val="00E40546"/>
    <w:rsid w:val="00E41559"/>
    <w:rsid w:val="00E421A8"/>
    <w:rsid w:val="00E42A6C"/>
    <w:rsid w:val="00E42BB4"/>
    <w:rsid w:val="00E46337"/>
    <w:rsid w:val="00E46395"/>
    <w:rsid w:val="00E46BFE"/>
    <w:rsid w:val="00E46FF1"/>
    <w:rsid w:val="00E509F3"/>
    <w:rsid w:val="00E535BA"/>
    <w:rsid w:val="00E5480B"/>
    <w:rsid w:val="00E54D06"/>
    <w:rsid w:val="00E57610"/>
    <w:rsid w:val="00E60C71"/>
    <w:rsid w:val="00E63E3D"/>
    <w:rsid w:val="00E65990"/>
    <w:rsid w:val="00E67763"/>
    <w:rsid w:val="00E702A0"/>
    <w:rsid w:val="00E71959"/>
    <w:rsid w:val="00E73093"/>
    <w:rsid w:val="00E755C0"/>
    <w:rsid w:val="00E76E70"/>
    <w:rsid w:val="00E76EB9"/>
    <w:rsid w:val="00E77159"/>
    <w:rsid w:val="00E77E34"/>
    <w:rsid w:val="00E8054B"/>
    <w:rsid w:val="00E80605"/>
    <w:rsid w:val="00E8143E"/>
    <w:rsid w:val="00E827D7"/>
    <w:rsid w:val="00E84CAA"/>
    <w:rsid w:val="00E86744"/>
    <w:rsid w:val="00E873AA"/>
    <w:rsid w:val="00E87A0A"/>
    <w:rsid w:val="00E90205"/>
    <w:rsid w:val="00E90758"/>
    <w:rsid w:val="00E910E3"/>
    <w:rsid w:val="00E9225E"/>
    <w:rsid w:val="00E94746"/>
    <w:rsid w:val="00E95739"/>
    <w:rsid w:val="00E95E2C"/>
    <w:rsid w:val="00E97527"/>
    <w:rsid w:val="00EA0636"/>
    <w:rsid w:val="00EA23C0"/>
    <w:rsid w:val="00EA292D"/>
    <w:rsid w:val="00EA2D4D"/>
    <w:rsid w:val="00EA3BFC"/>
    <w:rsid w:val="00EA5758"/>
    <w:rsid w:val="00EB47F8"/>
    <w:rsid w:val="00EB6C55"/>
    <w:rsid w:val="00EC078A"/>
    <w:rsid w:val="00EC0C5B"/>
    <w:rsid w:val="00EC2451"/>
    <w:rsid w:val="00EC2933"/>
    <w:rsid w:val="00EC2FB1"/>
    <w:rsid w:val="00EC5E49"/>
    <w:rsid w:val="00EC616C"/>
    <w:rsid w:val="00ED049B"/>
    <w:rsid w:val="00ED17CD"/>
    <w:rsid w:val="00ED2F42"/>
    <w:rsid w:val="00ED36BE"/>
    <w:rsid w:val="00ED6860"/>
    <w:rsid w:val="00ED6D7F"/>
    <w:rsid w:val="00ED76AB"/>
    <w:rsid w:val="00EE0A6F"/>
    <w:rsid w:val="00EE404D"/>
    <w:rsid w:val="00EE657D"/>
    <w:rsid w:val="00EE6CFC"/>
    <w:rsid w:val="00EF1FF7"/>
    <w:rsid w:val="00EF33FC"/>
    <w:rsid w:val="00EF37B6"/>
    <w:rsid w:val="00EF37F4"/>
    <w:rsid w:val="00EF62B1"/>
    <w:rsid w:val="00EF6FD1"/>
    <w:rsid w:val="00EF7F67"/>
    <w:rsid w:val="00F015F2"/>
    <w:rsid w:val="00F01FF1"/>
    <w:rsid w:val="00F04618"/>
    <w:rsid w:val="00F05059"/>
    <w:rsid w:val="00F05949"/>
    <w:rsid w:val="00F06270"/>
    <w:rsid w:val="00F07FC8"/>
    <w:rsid w:val="00F16C45"/>
    <w:rsid w:val="00F16F1D"/>
    <w:rsid w:val="00F17324"/>
    <w:rsid w:val="00F1758A"/>
    <w:rsid w:val="00F17983"/>
    <w:rsid w:val="00F17C0D"/>
    <w:rsid w:val="00F20C5F"/>
    <w:rsid w:val="00F23775"/>
    <w:rsid w:val="00F25231"/>
    <w:rsid w:val="00F25258"/>
    <w:rsid w:val="00F25690"/>
    <w:rsid w:val="00F263E8"/>
    <w:rsid w:val="00F26E86"/>
    <w:rsid w:val="00F27390"/>
    <w:rsid w:val="00F32442"/>
    <w:rsid w:val="00F3270A"/>
    <w:rsid w:val="00F32768"/>
    <w:rsid w:val="00F32B64"/>
    <w:rsid w:val="00F32D17"/>
    <w:rsid w:val="00F35940"/>
    <w:rsid w:val="00F36DBF"/>
    <w:rsid w:val="00F375B7"/>
    <w:rsid w:val="00F408B2"/>
    <w:rsid w:val="00F41371"/>
    <w:rsid w:val="00F41EE1"/>
    <w:rsid w:val="00F45A55"/>
    <w:rsid w:val="00F460E2"/>
    <w:rsid w:val="00F47C2E"/>
    <w:rsid w:val="00F52D79"/>
    <w:rsid w:val="00F53358"/>
    <w:rsid w:val="00F53A01"/>
    <w:rsid w:val="00F5420F"/>
    <w:rsid w:val="00F54424"/>
    <w:rsid w:val="00F574EE"/>
    <w:rsid w:val="00F60C89"/>
    <w:rsid w:val="00F620F0"/>
    <w:rsid w:val="00F64DD9"/>
    <w:rsid w:val="00F64EC5"/>
    <w:rsid w:val="00F70177"/>
    <w:rsid w:val="00F71200"/>
    <w:rsid w:val="00F720DB"/>
    <w:rsid w:val="00F72E99"/>
    <w:rsid w:val="00F73B56"/>
    <w:rsid w:val="00F73E5E"/>
    <w:rsid w:val="00F7791E"/>
    <w:rsid w:val="00F77E6E"/>
    <w:rsid w:val="00F80848"/>
    <w:rsid w:val="00F81260"/>
    <w:rsid w:val="00F82B03"/>
    <w:rsid w:val="00F838B8"/>
    <w:rsid w:val="00F843CC"/>
    <w:rsid w:val="00F846E0"/>
    <w:rsid w:val="00F8527E"/>
    <w:rsid w:val="00F903E2"/>
    <w:rsid w:val="00F90571"/>
    <w:rsid w:val="00F91ACA"/>
    <w:rsid w:val="00F92F5F"/>
    <w:rsid w:val="00F937A1"/>
    <w:rsid w:val="00F94C88"/>
    <w:rsid w:val="00F95C0C"/>
    <w:rsid w:val="00F975AE"/>
    <w:rsid w:val="00FA5610"/>
    <w:rsid w:val="00FA5923"/>
    <w:rsid w:val="00FA6542"/>
    <w:rsid w:val="00FA67BB"/>
    <w:rsid w:val="00FA7251"/>
    <w:rsid w:val="00FA79DC"/>
    <w:rsid w:val="00FB2AE0"/>
    <w:rsid w:val="00FB5357"/>
    <w:rsid w:val="00FB6F8F"/>
    <w:rsid w:val="00FB73DB"/>
    <w:rsid w:val="00FC0804"/>
    <w:rsid w:val="00FC1A95"/>
    <w:rsid w:val="00FC1AB2"/>
    <w:rsid w:val="00FC48E3"/>
    <w:rsid w:val="00FC506E"/>
    <w:rsid w:val="00FC55BF"/>
    <w:rsid w:val="00FC729E"/>
    <w:rsid w:val="00FD09D8"/>
    <w:rsid w:val="00FD117A"/>
    <w:rsid w:val="00FD1E34"/>
    <w:rsid w:val="00FD21E3"/>
    <w:rsid w:val="00FD23C2"/>
    <w:rsid w:val="00FD34F0"/>
    <w:rsid w:val="00FD4CE5"/>
    <w:rsid w:val="00FD702E"/>
    <w:rsid w:val="00FE11D7"/>
    <w:rsid w:val="00FE14BE"/>
    <w:rsid w:val="00FE1B69"/>
    <w:rsid w:val="00FE540A"/>
    <w:rsid w:val="00FE541B"/>
    <w:rsid w:val="00FE7344"/>
    <w:rsid w:val="00FF2C24"/>
    <w:rsid w:val="00FF4C8F"/>
    <w:rsid w:val="00FF4DBE"/>
    <w:rsid w:val="00FF5DBF"/>
    <w:rsid w:val="00FF75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B06F"/>
  <w15:docId w15:val="{DFF10BD4-4734-4558-A661-C7BE05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C9"/>
  </w:style>
  <w:style w:type="paragraph" w:styleId="Heading1">
    <w:name w:val="heading 1"/>
    <w:basedOn w:val="Normal"/>
    <w:next w:val="Normal"/>
    <w:link w:val="Heading1Char"/>
    <w:uiPriority w:val="9"/>
    <w:qFormat/>
    <w:rsid w:val="00D62039"/>
    <w:pPr>
      <w:keepNext/>
      <w:keepLines/>
      <w:spacing w:before="400" w:after="40" w:line="240" w:lineRule="auto"/>
      <w:outlineLvl w:val="0"/>
    </w:pPr>
    <w:rPr>
      <w:rFonts w:asciiTheme="majorHAnsi" w:eastAsiaTheme="majorEastAsia" w:hAnsiTheme="majorHAnsi" w:cstheme="majorBidi"/>
      <w:color w:val="D96B99"/>
      <w:sz w:val="36"/>
      <w:szCs w:val="36"/>
    </w:rPr>
  </w:style>
  <w:style w:type="paragraph" w:styleId="Heading2">
    <w:name w:val="heading 2"/>
    <w:basedOn w:val="Normal"/>
    <w:next w:val="Normal"/>
    <w:link w:val="Heading2Char"/>
    <w:uiPriority w:val="9"/>
    <w:unhideWhenUsed/>
    <w:qFormat/>
    <w:rsid w:val="00D62039"/>
    <w:pPr>
      <w:keepNext/>
      <w:keepLines/>
      <w:spacing w:before="40" w:after="0" w:line="240" w:lineRule="auto"/>
      <w:outlineLvl w:val="1"/>
    </w:pPr>
    <w:rPr>
      <w:rFonts w:asciiTheme="majorHAnsi" w:eastAsiaTheme="majorEastAsia" w:hAnsiTheme="majorHAnsi" w:cstheme="majorBidi"/>
      <w:b/>
      <w:color w:val="D96B99"/>
      <w:sz w:val="36"/>
      <w:szCs w:val="32"/>
    </w:rPr>
  </w:style>
  <w:style w:type="paragraph" w:styleId="Heading3">
    <w:name w:val="heading 3"/>
    <w:basedOn w:val="Normal"/>
    <w:next w:val="Normal"/>
    <w:link w:val="Heading3Char"/>
    <w:uiPriority w:val="9"/>
    <w:unhideWhenUsed/>
    <w:qFormat/>
    <w:rsid w:val="00D62039"/>
    <w:pPr>
      <w:keepNext/>
      <w:keepLines/>
      <w:spacing w:before="40" w:after="0" w:line="240" w:lineRule="auto"/>
      <w:outlineLvl w:val="2"/>
    </w:pPr>
    <w:rPr>
      <w:rFonts w:asciiTheme="majorHAnsi" w:eastAsiaTheme="majorEastAsia" w:hAnsiTheme="majorHAnsi" w:cstheme="majorBidi"/>
      <w:color w:val="D96B99"/>
      <w:sz w:val="28"/>
      <w:szCs w:val="28"/>
    </w:rPr>
  </w:style>
  <w:style w:type="paragraph" w:styleId="Heading4">
    <w:name w:val="heading 4"/>
    <w:basedOn w:val="Normal"/>
    <w:next w:val="Normal"/>
    <w:link w:val="Heading4Char"/>
    <w:uiPriority w:val="9"/>
    <w:unhideWhenUsed/>
    <w:qFormat/>
    <w:rsid w:val="00D62039"/>
    <w:pPr>
      <w:keepNext/>
      <w:keepLines/>
      <w:spacing w:before="40" w:after="0"/>
      <w:outlineLvl w:val="3"/>
    </w:pPr>
    <w:rPr>
      <w:rFonts w:asciiTheme="majorHAnsi" w:eastAsiaTheme="majorEastAsia" w:hAnsiTheme="majorHAnsi" w:cstheme="majorBidi"/>
      <w:color w:val="D96B99"/>
      <w:sz w:val="24"/>
      <w:szCs w:val="24"/>
    </w:rPr>
  </w:style>
  <w:style w:type="paragraph" w:styleId="Heading5">
    <w:name w:val="heading 5"/>
    <w:basedOn w:val="Normal"/>
    <w:next w:val="Normal"/>
    <w:link w:val="Heading5Char"/>
    <w:uiPriority w:val="9"/>
    <w:unhideWhenUsed/>
    <w:qFormat/>
    <w:rsid w:val="00D62039"/>
    <w:pPr>
      <w:keepNext/>
      <w:keepLines/>
      <w:spacing w:before="40" w:after="0"/>
      <w:outlineLvl w:val="4"/>
    </w:pPr>
    <w:rPr>
      <w:rFonts w:asciiTheme="majorHAnsi" w:eastAsiaTheme="majorEastAsia" w:hAnsiTheme="majorHAnsi" w:cstheme="majorBidi"/>
      <w:caps/>
      <w:color w:val="D96B99"/>
    </w:rPr>
  </w:style>
  <w:style w:type="paragraph" w:styleId="Heading6">
    <w:name w:val="heading 6"/>
    <w:basedOn w:val="Normal"/>
    <w:next w:val="Normal"/>
    <w:link w:val="Heading6Char"/>
    <w:uiPriority w:val="9"/>
    <w:semiHidden/>
    <w:unhideWhenUsed/>
    <w:qFormat/>
    <w:rsid w:val="00D62039"/>
    <w:pPr>
      <w:keepNext/>
      <w:keepLines/>
      <w:spacing w:before="40" w:after="0"/>
      <w:outlineLvl w:val="5"/>
    </w:pPr>
    <w:rPr>
      <w:rFonts w:asciiTheme="majorHAnsi" w:eastAsiaTheme="majorEastAsia" w:hAnsiTheme="majorHAnsi" w:cstheme="majorBidi"/>
      <w:i/>
      <w:iCs/>
      <w:caps/>
      <w:color w:val="D96B99"/>
    </w:rPr>
  </w:style>
  <w:style w:type="paragraph" w:styleId="Heading7">
    <w:name w:val="heading 7"/>
    <w:basedOn w:val="Normal"/>
    <w:next w:val="Normal"/>
    <w:link w:val="Heading7Char"/>
    <w:uiPriority w:val="9"/>
    <w:semiHidden/>
    <w:unhideWhenUsed/>
    <w:qFormat/>
    <w:rsid w:val="00F82B03"/>
    <w:pPr>
      <w:keepNext/>
      <w:keepLines/>
      <w:spacing w:before="40" w:after="0"/>
      <w:outlineLvl w:val="6"/>
    </w:pPr>
    <w:rPr>
      <w:rFonts w:asciiTheme="majorHAnsi" w:eastAsiaTheme="majorEastAsia" w:hAnsiTheme="majorHAnsi" w:cstheme="majorBidi"/>
      <w:b/>
      <w:bCs/>
      <w:color w:val="920C49" w:themeColor="accent1" w:themeShade="80"/>
    </w:rPr>
  </w:style>
  <w:style w:type="paragraph" w:styleId="Heading8">
    <w:name w:val="heading 8"/>
    <w:basedOn w:val="Normal"/>
    <w:next w:val="Normal"/>
    <w:link w:val="Heading8Char"/>
    <w:uiPriority w:val="9"/>
    <w:semiHidden/>
    <w:unhideWhenUsed/>
    <w:qFormat/>
    <w:rsid w:val="00F82B03"/>
    <w:pPr>
      <w:keepNext/>
      <w:keepLines/>
      <w:spacing w:before="40" w:after="0"/>
      <w:outlineLvl w:val="7"/>
    </w:pPr>
    <w:rPr>
      <w:rFonts w:asciiTheme="majorHAnsi" w:eastAsiaTheme="majorEastAsia" w:hAnsiTheme="majorHAnsi" w:cstheme="majorBidi"/>
      <w:b/>
      <w:bCs/>
      <w:i/>
      <w:iCs/>
      <w:color w:val="920C49" w:themeColor="accent1" w:themeShade="80"/>
    </w:rPr>
  </w:style>
  <w:style w:type="paragraph" w:styleId="Heading9">
    <w:name w:val="heading 9"/>
    <w:basedOn w:val="Normal"/>
    <w:next w:val="Normal"/>
    <w:link w:val="Heading9Char"/>
    <w:uiPriority w:val="9"/>
    <w:semiHidden/>
    <w:unhideWhenUsed/>
    <w:qFormat/>
    <w:rsid w:val="00F82B03"/>
    <w:pPr>
      <w:keepNext/>
      <w:keepLines/>
      <w:spacing w:before="40" w:after="0"/>
      <w:outlineLvl w:val="8"/>
    </w:pPr>
    <w:rPr>
      <w:rFonts w:asciiTheme="majorHAnsi" w:eastAsiaTheme="majorEastAsia" w:hAnsiTheme="majorHAnsi" w:cstheme="majorBidi"/>
      <w:i/>
      <w:iCs/>
      <w:color w:val="920C4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1D"/>
  </w:style>
  <w:style w:type="paragraph" w:styleId="Footer">
    <w:name w:val="footer"/>
    <w:basedOn w:val="Normal"/>
    <w:link w:val="FooterChar"/>
    <w:uiPriority w:val="99"/>
    <w:unhideWhenUsed/>
    <w:rsid w:val="0074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1D"/>
  </w:style>
  <w:style w:type="paragraph" w:customStyle="1" w:styleId="Default">
    <w:name w:val="Default"/>
    <w:rsid w:val="00912B0D"/>
    <w:pPr>
      <w:autoSpaceDE w:val="0"/>
      <w:autoSpaceDN w:val="0"/>
      <w:adjustRightInd w:val="0"/>
      <w:spacing w:after="0" w:line="240" w:lineRule="auto"/>
    </w:pPr>
    <w:rPr>
      <w:rFonts w:cs="Cambria"/>
      <w:color w:val="000000"/>
      <w:sz w:val="24"/>
      <w:szCs w:val="24"/>
    </w:rPr>
  </w:style>
  <w:style w:type="paragraph" w:styleId="ListParagraph">
    <w:name w:val="List Paragraph"/>
    <w:basedOn w:val="Normal"/>
    <w:link w:val="ListParagraphChar"/>
    <w:uiPriority w:val="34"/>
    <w:qFormat/>
    <w:rsid w:val="0072763B"/>
    <w:pPr>
      <w:ind w:left="720"/>
      <w:contextualSpacing/>
    </w:pPr>
  </w:style>
  <w:style w:type="paragraph" w:styleId="BalloonText">
    <w:name w:val="Balloon Text"/>
    <w:basedOn w:val="Normal"/>
    <w:link w:val="BalloonTextChar"/>
    <w:uiPriority w:val="99"/>
    <w:semiHidden/>
    <w:unhideWhenUsed/>
    <w:rsid w:val="006B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66"/>
    <w:rPr>
      <w:rFonts w:ascii="Tahoma" w:hAnsi="Tahoma" w:cs="Tahoma"/>
      <w:sz w:val="16"/>
      <w:szCs w:val="16"/>
    </w:rPr>
  </w:style>
  <w:style w:type="paragraph" w:styleId="NoSpacing">
    <w:name w:val="No Spacing"/>
    <w:link w:val="NoSpacingChar"/>
    <w:uiPriority w:val="1"/>
    <w:qFormat/>
    <w:rsid w:val="00F82B03"/>
    <w:pPr>
      <w:spacing w:after="0" w:line="240" w:lineRule="auto"/>
    </w:pPr>
  </w:style>
  <w:style w:type="paragraph" w:styleId="PlainText">
    <w:name w:val="Plain Text"/>
    <w:basedOn w:val="Normal"/>
    <w:link w:val="PlainTextChar"/>
    <w:uiPriority w:val="99"/>
    <w:semiHidden/>
    <w:unhideWhenUsed/>
    <w:rsid w:val="0041167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41167B"/>
    <w:rPr>
      <w:rFonts w:ascii="Calibri" w:hAnsi="Calibri"/>
      <w:szCs w:val="21"/>
      <w:lang w:val="en-CA"/>
    </w:rPr>
  </w:style>
  <w:style w:type="paragraph" w:styleId="NormalWeb">
    <w:name w:val="Normal (Web)"/>
    <w:basedOn w:val="Normal"/>
    <w:uiPriority w:val="99"/>
    <w:unhideWhenUsed/>
    <w:rsid w:val="00ED36BE"/>
    <w:pPr>
      <w:spacing w:before="100" w:beforeAutospacing="1" w:after="100" w:afterAutospacing="1" w:line="240" w:lineRule="auto"/>
    </w:pPr>
    <w:rPr>
      <w:rFonts w:ascii="Times New Roman" w:hAnsi="Times New Roman" w:cs="Times New Roman"/>
      <w:sz w:val="24"/>
      <w:szCs w:val="24"/>
      <w:lang w:val="en-CA" w:eastAsia="en-CA"/>
    </w:rPr>
  </w:style>
  <w:style w:type="paragraph" w:styleId="Revision">
    <w:name w:val="Revision"/>
    <w:hidden/>
    <w:uiPriority w:val="99"/>
    <w:semiHidden/>
    <w:rsid w:val="00DF7C25"/>
    <w:pPr>
      <w:spacing w:after="0" w:line="240" w:lineRule="auto"/>
    </w:pPr>
  </w:style>
  <w:style w:type="character" w:styleId="Hyperlink">
    <w:name w:val="Hyperlink"/>
    <w:basedOn w:val="DefaultParagraphFont"/>
    <w:uiPriority w:val="99"/>
    <w:unhideWhenUsed/>
    <w:rsid w:val="00483FB7"/>
    <w:rPr>
      <w:color w:val="0563C1"/>
      <w:u w:val="single"/>
    </w:rPr>
  </w:style>
  <w:style w:type="character" w:customStyle="1" w:styleId="Heading1Char">
    <w:name w:val="Heading 1 Char"/>
    <w:basedOn w:val="DefaultParagraphFont"/>
    <w:link w:val="Heading1"/>
    <w:uiPriority w:val="9"/>
    <w:rsid w:val="00D62039"/>
    <w:rPr>
      <w:rFonts w:asciiTheme="majorHAnsi" w:eastAsiaTheme="majorEastAsia" w:hAnsiTheme="majorHAnsi" w:cstheme="majorBidi"/>
      <w:color w:val="D96B99"/>
      <w:sz w:val="36"/>
      <w:szCs w:val="36"/>
    </w:rPr>
  </w:style>
  <w:style w:type="character" w:customStyle="1" w:styleId="Heading4Char">
    <w:name w:val="Heading 4 Char"/>
    <w:basedOn w:val="DefaultParagraphFont"/>
    <w:link w:val="Heading4"/>
    <w:uiPriority w:val="9"/>
    <w:rsid w:val="00D62039"/>
    <w:rPr>
      <w:rFonts w:asciiTheme="majorHAnsi" w:eastAsiaTheme="majorEastAsia" w:hAnsiTheme="majorHAnsi" w:cstheme="majorBidi"/>
      <w:color w:val="D96B99"/>
      <w:sz w:val="24"/>
      <w:szCs w:val="24"/>
    </w:rPr>
  </w:style>
  <w:style w:type="character" w:customStyle="1" w:styleId="Heading2Char">
    <w:name w:val="Heading 2 Char"/>
    <w:basedOn w:val="DefaultParagraphFont"/>
    <w:link w:val="Heading2"/>
    <w:uiPriority w:val="9"/>
    <w:rsid w:val="00D62039"/>
    <w:rPr>
      <w:rFonts w:asciiTheme="majorHAnsi" w:eastAsiaTheme="majorEastAsia" w:hAnsiTheme="majorHAnsi" w:cstheme="majorBidi"/>
      <w:b/>
      <w:color w:val="D96B99"/>
      <w:sz w:val="36"/>
      <w:szCs w:val="32"/>
    </w:rPr>
  </w:style>
  <w:style w:type="character" w:customStyle="1" w:styleId="Heading3Char">
    <w:name w:val="Heading 3 Char"/>
    <w:basedOn w:val="DefaultParagraphFont"/>
    <w:link w:val="Heading3"/>
    <w:uiPriority w:val="9"/>
    <w:rsid w:val="00D62039"/>
    <w:rPr>
      <w:rFonts w:asciiTheme="majorHAnsi" w:eastAsiaTheme="majorEastAsia" w:hAnsiTheme="majorHAnsi" w:cstheme="majorBidi"/>
      <w:color w:val="D96B99"/>
      <w:sz w:val="28"/>
      <w:szCs w:val="28"/>
    </w:rPr>
  </w:style>
  <w:style w:type="character" w:customStyle="1" w:styleId="Heading5Char">
    <w:name w:val="Heading 5 Char"/>
    <w:basedOn w:val="DefaultParagraphFont"/>
    <w:link w:val="Heading5"/>
    <w:uiPriority w:val="9"/>
    <w:rsid w:val="00D62039"/>
    <w:rPr>
      <w:rFonts w:asciiTheme="majorHAnsi" w:eastAsiaTheme="majorEastAsia" w:hAnsiTheme="majorHAnsi" w:cstheme="majorBidi"/>
      <w:caps/>
      <w:color w:val="D96B99"/>
    </w:rPr>
  </w:style>
  <w:style w:type="character" w:customStyle="1" w:styleId="Heading6Char">
    <w:name w:val="Heading 6 Char"/>
    <w:basedOn w:val="DefaultParagraphFont"/>
    <w:link w:val="Heading6"/>
    <w:uiPriority w:val="9"/>
    <w:semiHidden/>
    <w:rsid w:val="00D62039"/>
    <w:rPr>
      <w:rFonts w:asciiTheme="majorHAnsi" w:eastAsiaTheme="majorEastAsia" w:hAnsiTheme="majorHAnsi" w:cstheme="majorBidi"/>
      <w:i/>
      <w:iCs/>
      <w:caps/>
      <w:color w:val="D96B99"/>
    </w:rPr>
  </w:style>
  <w:style w:type="character" w:customStyle="1" w:styleId="Heading7Char">
    <w:name w:val="Heading 7 Char"/>
    <w:basedOn w:val="DefaultParagraphFont"/>
    <w:link w:val="Heading7"/>
    <w:uiPriority w:val="9"/>
    <w:semiHidden/>
    <w:rsid w:val="00F82B03"/>
    <w:rPr>
      <w:rFonts w:asciiTheme="majorHAnsi" w:eastAsiaTheme="majorEastAsia" w:hAnsiTheme="majorHAnsi" w:cstheme="majorBidi"/>
      <w:b/>
      <w:bCs/>
      <w:color w:val="920C49" w:themeColor="accent1" w:themeShade="80"/>
    </w:rPr>
  </w:style>
  <w:style w:type="character" w:customStyle="1" w:styleId="Heading8Char">
    <w:name w:val="Heading 8 Char"/>
    <w:basedOn w:val="DefaultParagraphFont"/>
    <w:link w:val="Heading8"/>
    <w:uiPriority w:val="9"/>
    <w:semiHidden/>
    <w:rsid w:val="00F82B03"/>
    <w:rPr>
      <w:rFonts w:asciiTheme="majorHAnsi" w:eastAsiaTheme="majorEastAsia" w:hAnsiTheme="majorHAnsi" w:cstheme="majorBidi"/>
      <w:b/>
      <w:bCs/>
      <w:i/>
      <w:iCs/>
      <w:color w:val="920C49" w:themeColor="accent1" w:themeShade="80"/>
    </w:rPr>
  </w:style>
  <w:style w:type="character" w:customStyle="1" w:styleId="Heading9Char">
    <w:name w:val="Heading 9 Char"/>
    <w:basedOn w:val="DefaultParagraphFont"/>
    <w:link w:val="Heading9"/>
    <w:uiPriority w:val="9"/>
    <w:semiHidden/>
    <w:rsid w:val="00F82B03"/>
    <w:rPr>
      <w:rFonts w:asciiTheme="majorHAnsi" w:eastAsiaTheme="majorEastAsia" w:hAnsiTheme="majorHAnsi" w:cstheme="majorBidi"/>
      <w:i/>
      <w:iCs/>
      <w:color w:val="920C49" w:themeColor="accent1" w:themeShade="80"/>
    </w:rPr>
  </w:style>
  <w:style w:type="paragraph" w:styleId="Caption">
    <w:name w:val="caption"/>
    <w:basedOn w:val="Normal"/>
    <w:next w:val="Normal"/>
    <w:uiPriority w:val="35"/>
    <w:semiHidden/>
    <w:unhideWhenUsed/>
    <w:qFormat/>
    <w:rsid w:val="00F82B03"/>
    <w:pPr>
      <w:spacing w:line="240" w:lineRule="auto"/>
    </w:pPr>
    <w:rPr>
      <w:b/>
      <w:bCs/>
      <w:smallCaps/>
      <w:color w:val="00539B" w:themeColor="text2"/>
    </w:rPr>
  </w:style>
  <w:style w:type="paragraph" w:styleId="Title">
    <w:name w:val="Title"/>
    <w:basedOn w:val="Normal"/>
    <w:next w:val="Normal"/>
    <w:link w:val="TitleChar"/>
    <w:uiPriority w:val="10"/>
    <w:qFormat/>
    <w:rsid w:val="00F82B03"/>
    <w:pPr>
      <w:spacing w:after="0" w:line="204" w:lineRule="auto"/>
      <w:contextualSpacing/>
    </w:pPr>
    <w:rPr>
      <w:rFonts w:asciiTheme="majorHAnsi" w:eastAsiaTheme="majorEastAsia" w:hAnsiTheme="majorHAnsi" w:cstheme="majorBidi"/>
      <w:caps/>
      <w:color w:val="00539B" w:themeColor="text2"/>
      <w:spacing w:val="-15"/>
      <w:sz w:val="72"/>
      <w:szCs w:val="72"/>
    </w:rPr>
  </w:style>
  <w:style w:type="character" w:customStyle="1" w:styleId="TitleChar">
    <w:name w:val="Title Char"/>
    <w:basedOn w:val="DefaultParagraphFont"/>
    <w:link w:val="Title"/>
    <w:uiPriority w:val="10"/>
    <w:rsid w:val="00F82B03"/>
    <w:rPr>
      <w:rFonts w:asciiTheme="majorHAnsi" w:eastAsiaTheme="majorEastAsia" w:hAnsiTheme="majorHAnsi" w:cstheme="majorBidi"/>
      <w:caps/>
      <w:color w:val="00539B" w:themeColor="text2"/>
      <w:spacing w:val="-15"/>
      <w:sz w:val="72"/>
      <w:szCs w:val="72"/>
    </w:rPr>
  </w:style>
  <w:style w:type="paragraph" w:styleId="Subtitle">
    <w:name w:val="Subtitle"/>
    <w:basedOn w:val="Normal"/>
    <w:next w:val="Normal"/>
    <w:link w:val="SubtitleChar"/>
    <w:uiPriority w:val="11"/>
    <w:qFormat/>
    <w:rsid w:val="00D62039"/>
    <w:pPr>
      <w:numPr>
        <w:ilvl w:val="1"/>
      </w:numPr>
      <w:spacing w:after="240" w:line="240" w:lineRule="auto"/>
    </w:pPr>
    <w:rPr>
      <w:rFonts w:asciiTheme="majorHAnsi" w:eastAsiaTheme="majorEastAsia" w:hAnsiTheme="majorHAnsi" w:cstheme="majorBidi"/>
      <w:color w:val="D96B99"/>
      <w:sz w:val="28"/>
      <w:szCs w:val="28"/>
    </w:rPr>
  </w:style>
  <w:style w:type="character" w:customStyle="1" w:styleId="SubtitleChar">
    <w:name w:val="Subtitle Char"/>
    <w:basedOn w:val="DefaultParagraphFont"/>
    <w:link w:val="Subtitle"/>
    <w:uiPriority w:val="11"/>
    <w:rsid w:val="00D62039"/>
    <w:rPr>
      <w:rFonts w:asciiTheme="majorHAnsi" w:eastAsiaTheme="majorEastAsia" w:hAnsiTheme="majorHAnsi" w:cstheme="majorBidi"/>
      <w:color w:val="D96B99"/>
      <w:sz w:val="28"/>
      <w:szCs w:val="28"/>
    </w:rPr>
  </w:style>
  <w:style w:type="character" w:styleId="Strong">
    <w:name w:val="Strong"/>
    <w:basedOn w:val="DefaultParagraphFont"/>
    <w:uiPriority w:val="22"/>
    <w:qFormat/>
    <w:rsid w:val="00F82B03"/>
    <w:rPr>
      <w:b/>
      <w:bCs/>
    </w:rPr>
  </w:style>
  <w:style w:type="character" w:styleId="Emphasis">
    <w:name w:val="Emphasis"/>
    <w:basedOn w:val="DefaultParagraphFont"/>
    <w:uiPriority w:val="20"/>
    <w:qFormat/>
    <w:rsid w:val="00F82B03"/>
    <w:rPr>
      <w:i/>
      <w:iCs/>
    </w:rPr>
  </w:style>
  <w:style w:type="paragraph" w:styleId="Quote">
    <w:name w:val="Quote"/>
    <w:basedOn w:val="Normal"/>
    <w:next w:val="Normal"/>
    <w:link w:val="QuoteChar"/>
    <w:uiPriority w:val="29"/>
    <w:qFormat/>
    <w:rsid w:val="00F82B03"/>
    <w:pPr>
      <w:spacing w:before="120" w:after="120"/>
      <w:ind w:left="720"/>
    </w:pPr>
    <w:rPr>
      <w:color w:val="00539B" w:themeColor="text2"/>
      <w:sz w:val="24"/>
      <w:szCs w:val="24"/>
    </w:rPr>
  </w:style>
  <w:style w:type="character" w:customStyle="1" w:styleId="QuoteChar">
    <w:name w:val="Quote Char"/>
    <w:basedOn w:val="DefaultParagraphFont"/>
    <w:link w:val="Quote"/>
    <w:uiPriority w:val="29"/>
    <w:rsid w:val="00F82B03"/>
    <w:rPr>
      <w:color w:val="00539B" w:themeColor="text2"/>
      <w:sz w:val="24"/>
      <w:szCs w:val="24"/>
    </w:rPr>
  </w:style>
  <w:style w:type="paragraph" w:styleId="IntenseQuote">
    <w:name w:val="Intense Quote"/>
    <w:basedOn w:val="Normal"/>
    <w:next w:val="Normal"/>
    <w:link w:val="IntenseQuoteChar"/>
    <w:uiPriority w:val="30"/>
    <w:qFormat/>
    <w:rsid w:val="00F82B03"/>
    <w:pPr>
      <w:spacing w:before="100" w:beforeAutospacing="1" w:after="240" w:line="240" w:lineRule="auto"/>
      <w:ind w:left="720"/>
      <w:jc w:val="center"/>
    </w:pPr>
    <w:rPr>
      <w:rFonts w:asciiTheme="majorHAnsi" w:eastAsiaTheme="majorEastAsia" w:hAnsiTheme="majorHAnsi" w:cstheme="majorBidi"/>
      <w:color w:val="00539B" w:themeColor="text2"/>
      <w:spacing w:val="-6"/>
      <w:sz w:val="32"/>
      <w:szCs w:val="32"/>
    </w:rPr>
  </w:style>
  <w:style w:type="character" w:customStyle="1" w:styleId="IntenseQuoteChar">
    <w:name w:val="Intense Quote Char"/>
    <w:basedOn w:val="DefaultParagraphFont"/>
    <w:link w:val="IntenseQuote"/>
    <w:uiPriority w:val="30"/>
    <w:rsid w:val="00F82B03"/>
    <w:rPr>
      <w:rFonts w:asciiTheme="majorHAnsi" w:eastAsiaTheme="majorEastAsia" w:hAnsiTheme="majorHAnsi" w:cstheme="majorBidi"/>
      <w:color w:val="00539B" w:themeColor="text2"/>
      <w:spacing w:val="-6"/>
      <w:sz w:val="32"/>
      <w:szCs w:val="32"/>
    </w:rPr>
  </w:style>
  <w:style w:type="character" w:styleId="SubtleEmphasis">
    <w:name w:val="Subtle Emphasis"/>
    <w:basedOn w:val="DefaultParagraphFont"/>
    <w:uiPriority w:val="19"/>
    <w:qFormat/>
    <w:rsid w:val="00173A91"/>
    <w:rPr>
      <w:i/>
      <w:iCs/>
      <w:color w:val="434343" w:themeColor="accent2"/>
    </w:rPr>
  </w:style>
  <w:style w:type="character" w:styleId="IntenseEmphasis">
    <w:name w:val="Intense Emphasis"/>
    <w:basedOn w:val="DefaultParagraphFont"/>
    <w:uiPriority w:val="21"/>
    <w:qFormat/>
    <w:rsid w:val="00F82B03"/>
    <w:rPr>
      <w:b/>
      <w:bCs/>
      <w:i/>
      <w:iCs/>
    </w:rPr>
  </w:style>
  <w:style w:type="character" w:styleId="SubtleReference">
    <w:name w:val="Subtle Reference"/>
    <w:basedOn w:val="DefaultParagraphFont"/>
    <w:uiPriority w:val="31"/>
    <w:qFormat/>
    <w:rsid w:val="008A2D8F"/>
    <w:rPr>
      <w:smallCaps/>
      <w:color w:val="8E8E8E" w:themeColor="accent2" w:themeTint="99"/>
      <w:u w:val="none" w:color="4CABFF" w:themeColor="text1" w:themeTint="80"/>
      <w:bdr w:val="none" w:sz="0" w:space="0" w:color="auto"/>
    </w:rPr>
  </w:style>
  <w:style w:type="character" w:styleId="IntenseReference">
    <w:name w:val="Intense Reference"/>
    <w:basedOn w:val="DefaultParagraphFont"/>
    <w:uiPriority w:val="32"/>
    <w:qFormat/>
    <w:rsid w:val="00F82B03"/>
    <w:rPr>
      <w:b/>
      <w:bCs/>
      <w:smallCaps/>
      <w:color w:val="00539B" w:themeColor="text2"/>
      <w:u w:val="single"/>
    </w:rPr>
  </w:style>
  <w:style w:type="character" w:styleId="BookTitle">
    <w:name w:val="Book Title"/>
    <w:basedOn w:val="DefaultParagraphFont"/>
    <w:uiPriority w:val="33"/>
    <w:qFormat/>
    <w:rsid w:val="00F82B03"/>
    <w:rPr>
      <w:b/>
      <w:bCs/>
      <w:smallCaps/>
      <w:spacing w:val="10"/>
    </w:rPr>
  </w:style>
  <w:style w:type="paragraph" w:styleId="TOCHeading">
    <w:name w:val="TOC Heading"/>
    <w:basedOn w:val="Heading1"/>
    <w:next w:val="Normal"/>
    <w:uiPriority w:val="39"/>
    <w:unhideWhenUsed/>
    <w:qFormat/>
    <w:rsid w:val="00F82B03"/>
    <w:pPr>
      <w:outlineLvl w:val="9"/>
    </w:pPr>
  </w:style>
  <w:style w:type="table" w:styleId="PlainTable2">
    <w:name w:val="Plain Table 2"/>
    <w:basedOn w:val="TableNormal"/>
    <w:uiPriority w:val="42"/>
    <w:rsid w:val="00D26ECE"/>
    <w:pPr>
      <w:spacing w:after="0" w:line="240" w:lineRule="auto"/>
    </w:pPr>
    <w:tblPr>
      <w:tblStyleRowBandSize w:val="1"/>
      <w:tblStyleColBandSize w:val="1"/>
      <w:tblBorders>
        <w:top w:val="single" w:sz="4" w:space="0" w:color="4CABFF" w:themeColor="text1" w:themeTint="80"/>
        <w:bottom w:val="single" w:sz="4" w:space="0" w:color="4CABFF" w:themeColor="text1" w:themeTint="80"/>
      </w:tblBorders>
    </w:tblPr>
    <w:tblStylePr w:type="firstRow">
      <w:rPr>
        <w:b/>
        <w:bCs/>
      </w:rPr>
      <w:tblPr/>
      <w:tcPr>
        <w:tcBorders>
          <w:bottom w:val="single" w:sz="4" w:space="0" w:color="4CABFF" w:themeColor="text1" w:themeTint="80"/>
        </w:tcBorders>
      </w:tcPr>
    </w:tblStylePr>
    <w:tblStylePr w:type="lastRow">
      <w:rPr>
        <w:b/>
        <w:bCs/>
      </w:rPr>
      <w:tblPr/>
      <w:tcPr>
        <w:tcBorders>
          <w:top w:val="single" w:sz="4" w:space="0" w:color="4CABFF" w:themeColor="text1" w:themeTint="80"/>
        </w:tcBorders>
      </w:tcPr>
    </w:tblStylePr>
    <w:tblStylePr w:type="firstCol">
      <w:rPr>
        <w:b/>
        <w:bCs/>
      </w:rPr>
    </w:tblStylePr>
    <w:tblStylePr w:type="lastCol">
      <w:rPr>
        <w:b/>
        <w:bCs/>
      </w:rPr>
    </w:tblStylePr>
    <w:tblStylePr w:type="band1Vert">
      <w:tblPr/>
      <w:tcPr>
        <w:tcBorders>
          <w:left w:val="single" w:sz="4" w:space="0" w:color="4CABFF" w:themeColor="text1" w:themeTint="80"/>
          <w:right w:val="single" w:sz="4" w:space="0" w:color="4CABFF" w:themeColor="text1" w:themeTint="80"/>
        </w:tcBorders>
      </w:tcPr>
    </w:tblStylePr>
    <w:tblStylePr w:type="band2Vert">
      <w:tblPr/>
      <w:tcPr>
        <w:tcBorders>
          <w:left w:val="single" w:sz="4" w:space="0" w:color="4CABFF" w:themeColor="text1" w:themeTint="80"/>
          <w:right w:val="single" w:sz="4" w:space="0" w:color="4CABFF" w:themeColor="text1" w:themeTint="80"/>
        </w:tcBorders>
      </w:tcPr>
    </w:tblStylePr>
    <w:tblStylePr w:type="band1Horz">
      <w:tblPr/>
      <w:tcPr>
        <w:tcBorders>
          <w:top w:val="single" w:sz="4" w:space="0" w:color="4CABFF" w:themeColor="text1" w:themeTint="80"/>
          <w:bottom w:val="single" w:sz="4" w:space="0" w:color="4CABFF" w:themeColor="text1" w:themeTint="80"/>
        </w:tcBorders>
      </w:tcPr>
    </w:tblStylePr>
  </w:style>
  <w:style w:type="table" w:styleId="GridTable1Light">
    <w:name w:val="Grid Table 1 Light"/>
    <w:basedOn w:val="TableNormal"/>
    <w:uiPriority w:val="46"/>
    <w:rsid w:val="00D26ECE"/>
    <w:pPr>
      <w:spacing w:after="0" w:line="240" w:lineRule="auto"/>
    </w:pPr>
    <w:tblPr>
      <w:tblStyleRowBandSize w:val="1"/>
      <w:tblStyleColBandSize w:val="1"/>
      <w:tblBorders>
        <w:top w:val="single" w:sz="4" w:space="0" w:color="71BCFF" w:themeColor="text1" w:themeTint="66"/>
        <w:left w:val="single" w:sz="4" w:space="0" w:color="71BCFF" w:themeColor="text1" w:themeTint="66"/>
        <w:bottom w:val="single" w:sz="4" w:space="0" w:color="71BCFF" w:themeColor="text1" w:themeTint="66"/>
        <w:right w:val="single" w:sz="4" w:space="0" w:color="71BCFF" w:themeColor="text1" w:themeTint="66"/>
        <w:insideH w:val="single" w:sz="4" w:space="0" w:color="71BCFF" w:themeColor="text1" w:themeTint="66"/>
        <w:insideV w:val="single" w:sz="4" w:space="0" w:color="71BCFF" w:themeColor="text1" w:themeTint="66"/>
      </w:tblBorders>
    </w:tblPr>
    <w:tblStylePr w:type="firstRow">
      <w:rPr>
        <w:b/>
        <w:bCs/>
      </w:rPr>
      <w:tblPr/>
      <w:tcPr>
        <w:tcBorders>
          <w:bottom w:val="single" w:sz="12" w:space="0" w:color="2A9BFF" w:themeColor="text1" w:themeTint="99"/>
        </w:tcBorders>
      </w:tcPr>
    </w:tblStylePr>
    <w:tblStylePr w:type="lastRow">
      <w:rPr>
        <w:b/>
        <w:bCs/>
      </w:rPr>
      <w:tblPr/>
      <w:tcPr>
        <w:tcBorders>
          <w:top w:val="double" w:sz="2" w:space="0" w:color="2A9BFF" w:themeColor="text1" w:themeTint="99"/>
        </w:tcBorders>
      </w:tcPr>
    </w:tblStylePr>
    <w:tblStylePr w:type="firstCol">
      <w:rPr>
        <w:b/>
        <w:bCs/>
      </w:rPr>
    </w:tblStylePr>
    <w:tblStylePr w:type="lastCol">
      <w:rPr>
        <w:b/>
        <w:bCs/>
      </w:rPr>
    </w:tblStylePr>
  </w:style>
  <w:style w:type="paragraph" w:customStyle="1" w:styleId="Bullets">
    <w:name w:val="Bullets"/>
    <w:basedOn w:val="ListParagraph"/>
    <w:link w:val="BulletsChar"/>
    <w:qFormat/>
    <w:rsid w:val="00173A91"/>
    <w:pPr>
      <w:numPr>
        <w:numId w:val="1"/>
      </w:numPr>
      <w:ind w:left="357" w:hanging="357"/>
    </w:pPr>
  </w:style>
  <w:style w:type="table" w:customStyle="1" w:styleId="TableStyleTAP">
    <w:name w:val="Table Style TAP"/>
    <w:basedOn w:val="TableNormal"/>
    <w:uiPriority w:val="99"/>
    <w:rsid w:val="008A2D8F"/>
    <w:pPr>
      <w:spacing w:after="0" w:line="240" w:lineRule="auto"/>
    </w:pPr>
    <w:tblPr/>
  </w:style>
  <w:style w:type="character" w:customStyle="1" w:styleId="ListParagraphChar">
    <w:name w:val="List Paragraph Char"/>
    <w:basedOn w:val="DefaultParagraphFont"/>
    <w:link w:val="ListParagraph"/>
    <w:uiPriority w:val="34"/>
    <w:rsid w:val="00173A91"/>
  </w:style>
  <w:style w:type="character" w:customStyle="1" w:styleId="BulletsChar">
    <w:name w:val="Bullets Char"/>
    <w:basedOn w:val="ListParagraphChar"/>
    <w:link w:val="Bullets"/>
    <w:rsid w:val="00173A91"/>
  </w:style>
  <w:style w:type="character" w:customStyle="1" w:styleId="NoSpacingChar">
    <w:name w:val="No Spacing Char"/>
    <w:basedOn w:val="DefaultParagraphFont"/>
    <w:link w:val="NoSpacing"/>
    <w:uiPriority w:val="1"/>
    <w:rsid w:val="007A4215"/>
  </w:style>
  <w:style w:type="table" w:styleId="GridTable3-Accent1">
    <w:name w:val="Grid Table 3 Accent 1"/>
    <w:basedOn w:val="TableNormal"/>
    <w:uiPriority w:val="48"/>
    <w:rsid w:val="00721111"/>
    <w:pPr>
      <w:spacing w:after="0" w:line="240" w:lineRule="auto"/>
    </w:pPr>
    <w:tblPr>
      <w:tblStyleRowBandSize w:val="1"/>
      <w:tblStyleColBandSize w:val="1"/>
      <w:tblBorders>
        <w:top w:val="single" w:sz="4" w:space="0" w:color="F694C0" w:themeColor="accent1" w:themeTint="99"/>
        <w:left w:val="single" w:sz="4" w:space="0" w:color="F694C0" w:themeColor="accent1" w:themeTint="99"/>
        <w:bottom w:val="single" w:sz="4" w:space="0" w:color="F694C0" w:themeColor="accent1" w:themeTint="99"/>
        <w:right w:val="single" w:sz="4" w:space="0" w:color="F694C0" w:themeColor="accent1" w:themeTint="99"/>
        <w:insideH w:val="single" w:sz="4" w:space="0" w:color="F694C0" w:themeColor="accent1" w:themeTint="99"/>
        <w:insideV w:val="single" w:sz="4" w:space="0" w:color="F694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EA" w:themeFill="accent1" w:themeFillTint="33"/>
      </w:tcPr>
    </w:tblStylePr>
    <w:tblStylePr w:type="band1Horz">
      <w:tblPr/>
      <w:tcPr>
        <w:shd w:val="clear" w:color="auto" w:fill="FCDBEA" w:themeFill="accent1" w:themeFillTint="33"/>
      </w:tcPr>
    </w:tblStylePr>
    <w:tblStylePr w:type="neCell">
      <w:tblPr/>
      <w:tcPr>
        <w:tcBorders>
          <w:bottom w:val="single" w:sz="4" w:space="0" w:color="F694C0" w:themeColor="accent1" w:themeTint="99"/>
        </w:tcBorders>
      </w:tcPr>
    </w:tblStylePr>
    <w:tblStylePr w:type="nwCell">
      <w:tblPr/>
      <w:tcPr>
        <w:tcBorders>
          <w:bottom w:val="single" w:sz="4" w:space="0" w:color="F694C0" w:themeColor="accent1" w:themeTint="99"/>
        </w:tcBorders>
      </w:tcPr>
    </w:tblStylePr>
    <w:tblStylePr w:type="seCell">
      <w:tblPr/>
      <w:tcPr>
        <w:tcBorders>
          <w:top w:val="single" w:sz="4" w:space="0" w:color="F694C0" w:themeColor="accent1" w:themeTint="99"/>
        </w:tcBorders>
      </w:tcPr>
    </w:tblStylePr>
    <w:tblStylePr w:type="swCell">
      <w:tblPr/>
      <w:tcPr>
        <w:tcBorders>
          <w:top w:val="single" w:sz="4" w:space="0" w:color="F694C0" w:themeColor="accent1" w:themeTint="99"/>
        </w:tcBorders>
      </w:tcPr>
    </w:tblStylePr>
  </w:style>
  <w:style w:type="paragraph" w:styleId="TOC2">
    <w:name w:val="toc 2"/>
    <w:basedOn w:val="Normal"/>
    <w:next w:val="Normal"/>
    <w:autoRedefine/>
    <w:uiPriority w:val="39"/>
    <w:unhideWhenUsed/>
    <w:rsid w:val="002477B7"/>
    <w:pPr>
      <w:tabs>
        <w:tab w:val="right" w:leader="dot" w:pos="9605"/>
      </w:tabs>
      <w:spacing w:after="100"/>
      <w:ind w:left="220"/>
    </w:pPr>
    <w:rPr>
      <w:b/>
      <w:bCs/>
      <w:noProof/>
    </w:rPr>
  </w:style>
  <w:style w:type="paragraph" w:styleId="TOC3">
    <w:name w:val="toc 3"/>
    <w:basedOn w:val="Normal"/>
    <w:next w:val="Normal"/>
    <w:autoRedefine/>
    <w:uiPriority w:val="39"/>
    <w:unhideWhenUsed/>
    <w:rsid w:val="002477B7"/>
    <w:pPr>
      <w:tabs>
        <w:tab w:val="left" w:pos="880"/>
        <w:tab w:val="right" w:leader="dot" w:pos="9605"/>
      </w:tabs>
      <w:spacing w:after="100"/>
      <w:ind w:left="440"/>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11984">
      <w:bodyDiv w:val="1"/>
      <w:marLeft w:val="0"/>
      <w:marRight w:val="0"/>
      <w:marTop w:val="0"/>
      <w:marBottom w:val="0"/>
      <w:divBdr>
        <w:top w:val="none" w:sz="0" w:space="0" w:color="auto"/>
        <w:left w:val="none" w:sz="0" w:space="0" w:color="auto"/>
        <w:bottom w:val="none" w:sz="0" w:space="0" w:color="auto"/>
        <w:right w:val="none" w:sz="0" w:space="0" w:color="auto"/>
      </w:divBdr>
    </w:div>
    <w:div w:id="184295059">
      <w:bodyDiv w:val="1"/>
      <w:marLeft w:val="0"/>
      <w:marRight w:val="0"/>
      <w:marTop w:val="0"/>
      <w:marBottom w:val="0"/>
      <w:divBdr>
        <w:top w:val="none" w:sz="0" w:space="0" w:color="auto"/>
        <w:left w:val="none" w:sz="0" w:space="0" w:color="auto"/>
        <w:bottom w:val="none" w:sz="0" w:space="0" w:color="auto"/>
        <w:right w:val="none" w:sz="0" w:space="0" w:color="auto"/>
      </w:divBdr>
    </w:div>
    <w:div w:id="189412642">
      <w:bodyDiv w:val="1"/>
      <w:marLeft w:val="0"/>
      <w:marRight w:val="0"/>
      <w:marTop w:val="0"/>
      <w:marBottom w:val="0"/>
      <w:divBdr>
        <w:top w:val="none" w:sz="0" w:space="0" w:color="auto"/>
        <w:left w:val="none" w:sz="0" w:space="0" w:color="auto"/>
        <w:bottom w:val="none" w:sz="0" w:space="0" w:color="auto"/>
        <w:right w:val="none" w:sz="0" w:space="0" w:color="auto"/>
      </w:divBdr>
    </w:div>
    <w:div w:id="211118572">
      <w:bodyDiv w:val="1"/>
      <w:marLeft w:val="0"/>
      <w:marRight w:val="0"/>
      <w:marTop w:val="0"/>
      <w:marBottom w:val="0"/>
      <w:divBdr>
        <w:top w:val="none" w:sz="0" w:space="0" w:color="auto"/>
        <w:left w:val="none" w:sz="0" w:space="0" w:color="auto"/>
        <w:bottom w:val="none" w:sz="0" w:space="0" w:color="auto"/>
        <w:right w:val="none" w:sz="0" w:space="0" w:color="auto"/>
      </w:divBdr>
    </w:div>
    <w:div w:id="213350156">
      <w:bodyDiv w:val="1"/>
      <w:marLeft w:val="0"/>
      <w:marRight w:val="0"/>
      <w:marTop w:val="0"/>
      <w:marBottom w:val="0"/>
      <w:divBdr>
        <w:top w:val="none" w:sz="0" w:space="0" w:color="auto"/>
        <w:left w:val="none" w:sz="0" w:space="0" w:color="auto"/>
        <w:bottom w:val="none" w:sz="0" w:space="0" w:color="auto"/>
        <w:right w:val="none" w:sz="0" w:space="0" w:color="auto"/>
      </w:divBdr>
    </w:div>
    <w:div w:id="246035263">
      <w:bodyDiv w:val="1"/>
      <w:marLeft w:val="0"/>
      <w:marRight w:val="0"/>
      <w:marTop w:val="0"/>
      <w:marBottom w:val="0"/>
      <w:divBdr>
        <w:top w:val="none" w:sz="0" w:space="0" w:color="auto"/>
        <w:left w:val="none" w:sz="0" w:space="0" w:color="auto"/>
        <w:bottom w:val="none" w:sz="0" w:space="0" w:color="auto"/>
        <w:right w:val="none" w:sz="0" w:space="0" w:color="auto"/>
      </w:divBdr>
    </w:div>
    <w:div w:id="275214704">
      <w:bodyDiv w:val="1"/>
      <w:marLeft w:val="0"/>
      <w:marRight w:val="0"/>
      <w:marTop w:val="0"/>
      <w:marBottom w:val="0"/>
      <w:divBdr>
        <w:top w:val="none" w:sz="0" w:space="0" w:color="auto"/>
        <w:left w:val="none" w:sz="0" w:space="0" w:color="auto"/>
        <w:bottom w:val="none" w:sz="0" w:space="0" w:color="auto"/>
        <w:right w:val="none" w:sz="0" w:space="0" w:color="auto"/>
      </w:divBdr>
    </w:div>
    <w:div w:id="319387403">
      <w:bodyDiv w:val="1"/>
      <w:marLeft w:val="0"/>
      <w:marRight w:val="0"/>
      <w:marTop w:val="0"/>
      <w:marBottom w:val="0"/>
      <w:divBdr>
        <w:top w:val="none" w:sz="0" w:space="0" w:color="auto"/>
        <w:left w:val="none" w:sz="0" w:space="0" w:color="auto"/>
        <w:bottom w:val="none" w:sz="0" w:space="0" w:color="auto"/>
        <w:right w:val="none" w:sz="0" w:space="0" w:color="auto"/>
      </w:divBdr>
    </w:div>
    <w:div w:id="328481336">
      <w:bodyDiv w:val="1"/>
      <w:marLeft w:val="0"/>
      <w:marRight w:val="0"/>
      <w:marTop w:val="0"/>
      <w:marBottom w:val="0"/>
      <w:divBdr>
        <w:top w:val="none" w:sz="0" w:space="0" w:color="auto"/>
        <w:left w:val="none" w:sz="0" w:space="0" w:color="auto"/>
        <w:bottom w:val="none" w:sz="0" w:space="0" w:color="auto"/>
        <w:right w:val="none" w:sz="0" w:space="0" w:color="auto"/>
      </w:divBdr>
    </w:div>
    <w:div w:id="390808682">
      <w:bodyDiv w:val="1"/>
      <w:marLeft w:val="0"/>
      <w:marRight w:val="0"/>
      <w:marTop w:val="0"/>
      <w:marBottom w:val="0"/>
      <w:divBdr>
        <w:top w:val="none" w:sz="0" w:space="0" w:color="auto"/>
        <w:left w:val="none" w:sz="0" w:space="0" w:color="auto"/>
        <w:bottom w:val="none" w:sz="0" w:space="0" w:color="auto"/>
        <w:right w:val="none" w:sz="0" w:space="0" w:color="auto"/>
      </w:divBdr>
    </w:div>
    <w:div w:id="404766548">
      <w:bodyDiv w:val="1"/>
      <w:marLeft w:val="0"/>
      <w:marRight w:val="0"/>
      <w:marTop w:val="0"/>
      <w:marBottom w:val="0"/>
      <w:divBdr>
        <w:top w:val="none" w:sz="0" w:space="0" w:color="auto"/>
        <w:left w:val="none" w:sz="0" w:space="0" w:color="auto"/>
        <w:bottom w:val="none" w:sz="0" w:space="0" w:color="auto"/>
        <w:right w:val="none" w:sz="0" w:space="0" w:color="auto"/>
      </w:divBdr>
    </w:div>
    <w:div w:id="451169535">
      <w:bodyDiv w:val="1"/>
      <w:marLeft w:val="0"/>
      <w:marRight w:val="0"/>
      <w:marTop w:val="0"/>
      <w:marBottom w:val="0"/>
      <w:divBdr>
        <w:top w:val="none" w:sz="0" w:space="0" w:color="auto"/>
        <w:left w:val="none" w:sz="0" w:space="0" w:color="auto"/>
        <w:bottom w:val="none" w:sz="0" w:space="0" w:color="auto"/>
        <w:right w:val="none" w:sz="0" w:space="0" w:color="auto"/>
      </w:divBdr>
    </w:div>
    <w:div w:id="453256893">
      <w:bodyDiv w:val="1"/>
      <w:marLeft w:val="0"/>
      <w:marRight w:val="0"/>
      <w:marTop w:val="0"/>
      <w:marBottom w:val="0"/>
      <w:divBdr>
        <w:top w:val="none" w:sz="0" w:space="0" w:color="auto"/>
        <w:left w:val="none" w:sz="0" w:space="0" w:color="auto"/>
        <w:bottom w:val="none" w:sz="0" w:space="0" w:color="auto"/>
        <w:right w:val="none" w:sz="0" w:space="0" w:color="auto"/>
      </w:divBdr>
    </w:div>
    <w:div w:id="761529102">
      <w:bodyDiv w:val="1"/>
      <w:marLeft w:val="0"/>
      <w:marRight w:val="0"/>
      <w:marTop w:val="0"/>
      <w:marBottom w:val="0"/>
      <w:divBdr>
        <w:top w:val="none" w:sz="0" w:space="0" w:color="auto"/>
        <w:left w:val="none" w:sz="0" w:space="0" w:color="auto"/>
        <w:bottom w:val="none" w:sz="0" w:space="0" w:color="auto"/>
        <w:right w:val="none" w:sz="0" w:space="0" w:color="auto"/>
      </w:divBdr>
    </w:div>
    <w:div w:id="762409217">
      <w:bodyDiv w:val="1"/>
      <w:marLeft w:val="0"/>
      <w:marRight w:val="0"/>
      <w:marTop w:val="0"/>
      <w:marBottom w:val="0"/>
      <w:divBdr>
        <w:top w:val="none" w:sz="0" w:space="0" w:color="auto"/>
        <w:left w:val="none" w:sz="0" w:space="0" w:color="auto"/>
        <w:bottom w:val="none" w:sz="0" w:space="0" w:color="auto"/>
        <w:right w:val="none" w:sz="0" w:space="0" w:color="auto"/>
      </w:divBdr>
    </w:div>
    <w:div w:id="810515622">
      <w:bodyDiv w:val="1"/>
      <w:marLeft w:val="0"/>
      <w:marRight w:val="0"/>
      <w:marTop w:val="0"/>
      <w:marBottom w:val="0"/>
      <w:divBdr>
        <w:top w:val="none" w:sz="0" w:space="0" w:color="auto"/>
        <w:left w:val="none" w:sz="0" w:space="0" w:color="auto"/>
        <w:bottom w:val="none" w:sz="0" w:space="0" w:color="auto"/>
        <w:right w:val="none" w:sz="0" w:space="0" w:color="auto"/>
      </w:divBdr>
    </w:div>
    <w:div w:id="947126602">
      <w:bodyDiv w:val="1"/>
      <w:marLeft w:val="0"/>
      <w:marRight w:val="0"/>
      <w:marTop w:val="0"/>
      <w:marBottom w:val="0"/>
      <w:divBdr>
        <w:top w:val="none" w:sz="0" w:space="0" w:color="auto"/>
        <w:left w:val="none" w:sz="0" w:space="0" w:color="auto"/>
        <w:bottom w:val="none" w:sz="0" w:space="0" w:color="auto"/>
        <w:right w:val="none" w:sz="0" w:space="0" w:color="auto"/>
      </w:divBdr>
    </w:div>
    <w:div w:id="964119492">
      <w:bodyDiv w:val="1"/>
      <w:marLeft w:val="0"/>
      <w:marRight w:val="0"/>
      <w:marTop w:val="0"/>
      <w:marBottom w:val="0"/>
      <w:divBdr>
        <w:top w:val="none" w:sz="0" w:space="0" w:color="auto"/>
        <w:left w:val="none" w:sz="0" w:space="0" w:color="auto"/>
        <w:bottom w:val="none" w:sz="0" w:space="0" w:color="auto"/>
        <w:right w:val="none" w:sz="0" w:space="0" w:color="auto"/>
      </w:divBdr>
    </w:div>
    <w:div w:id="1040545751">
      <w:bodyDiv w:val="1"/>
      <w:marLeft w:val="0"/>
      <w:marRight w:val="0"/>
      <w:marTop w:val="0"/>
      <w:marBottom w:val="0"/>
      <w:divBdr>
        <w:top w:val="none" w:sz="0" w:space="0" w:color="auto"/>
        <w:left w:val="none" w:sz="0" w:space="0" w:color="auto"/>
        <w:bottom w:val="none" w:sz="0" w:space="0" w:color="auto"/>
        <w:right w:val="none" w:sz="0" w:space="0" w:color="auto"/>
      </w:divBdr>
    </w:div>
    <w:div w:id="1070345971">
      <w:bodyDiv w:val="1"/>
      <w:marLeft w:val="0"/>
      <w:marRight w:val="0"/>
      <w:marTop w:val="0"/>
      <w:marBottom w:val="0"/>
      <w:divBdr>
        <w:top w:val="none" w:sz="0" w:space="0" w:color="auto"/>
        <w:left w:val="none" w:sz="0" w:space="0" w:color="auto"/>
        <w:bottom w:val="none" w:sz="0" w:space="0" w:color="auto"/>
        <w:right w:val="none" w:sz="0" w:space="0" w:color="auto"/>
      </w:divBdr>
    </w:div>
    <w:div w:id="1125856372">
      <w:bodyDiv w:val="1"/>
      <w:marLeft w:val="0"/>
      <w:marRight w:val="0"/>
      <w:marTop w:val="0"/>
      <w:marBottom w:val="0"/>
      <w:divBdr>
        <w:top w:val="none" w:sz="0" w:space="0" w:color="auto"/>
        <w:left w:val="none" w:sz="0" w:space="0" w:color="auto"/>
        <w:bottom w:val="none" w:sz="0" w:space="0" w:color="auto"/>
        <w:right w:val="none" w:sz="0" w:space="0" w:color="auto"/>
      </w:divBdr>
    </w:div>
    <w:div w:id="1143351759">
      <w:bodyDiv w:val="1"/>
      <w:marLeft w:val="0"/>
      <w:marRight w:val="0"/>
      <w:marTop w:val="0"/>
      <w:marBottom w:val="0"/>
      <w:divBdr>
        <w:top w:val="none" w:sz="0" w:space="0" w:color="auto"/>
        <w:left w:val="none" w:sz="0" w:space="0" w:color="auto"/>
        <w:bottom w:val="none" w:sz="0" w:space="0" w:color="auto"/>
        <w:right w:val="none" w:sz="0" w:space="0" w:color="auto"/>
      </w:divBdr>
    </w:div>
    <w:div w:id="1170020610">
      <w:bodyDiv w:val="1"/>
      <w:marLeft w:val="0"/>
      <w:marRight w:val="0"/>
      <w:marTop w:val="0"/>
      <w:marBottom w:val="0"/>
      <w:divBdr>
        <w:top w:val="none" w:sz="0" w:space="0" w:color="auto"/>
        <w:left w:val="none" w:sz="0" w:space="0" w:color="auto"/>
        <w:bottom w:val="none" w:sz="0" w:space="0" w:color="auto"/>
        <w:right w:val="none" w:sz="0" w:space="0" w:color="auto"/>
      </w:divBdr>
    </w:div>
    <w:div w:id="1199272818">
      <w:bodyDiv w:val="1"/>
      <w:marLeft w:val="0"/>
      <w:marRight w:val="0"/>
      <w:marTop w:val="0"/>
      <w:marBottom w:val="0"/>
      <w:divBdr>
        <w:top w:val="none" w:sz="0" w:space="0" w:color="auto"/>
        <w:left w:val="none" w:sz="0" w:space="0" w:color="auto"/>
        <w:bottom w:val="none" w:sz="0" w:space="0" w:color="auto"/>
        <w:right w:val="none" w:sz="0" w:space="0" w:color="auto"/>
      </w:divBdr>
    </w:div>
    <w:div w:id="1262035220">
      <w:bodyDiv w:val="1"/>
      <w:marLeft w:val="0"/>
      <w:marRight w:val="0"/>
      <w:marTop w:val="0"/>
      <w:marBottom w:val="0"/>
      <w:divBdr>
        <w:top w:val="none" w:sz="0" w:space="0" w:color="auto"/>
        <w:left w:val="none" w:sz="0" w:space="0" w:color="auto"/>
        <w:bottom w:val="none" w:sz="0" w:space="0" w:color="auto"/>
        <w:right w:val="none" w:sz="0" w:space="0" w:color="auto"/>
      </w:divBdr>
    </w:div>
    <w:div w:id="1436631775">
      <w:bodyDiv w:val="1"/>
      <w:marLeft w:val="0"/>
      <w:marRight w:val="0"/>
      <w:marTop w:val="0"/>
      <w:marBottom w:val="0"/>
      <w:divBdr>
        <w:top w:val="none" w:sz="0" w:space="0" w:color="auto"/>
        <w:left w:val="none" w:sz="0" w:space="0" w:color="auto"/>
        <w:bottom w:val="none" w:sz="0" w:space="0" w:color="auto"/>
        <w:right w:val="none" w:sz="0" w:space="0" w:color="auto"/>
      </w:divBdr>
    </w:div>
    <w:div w:id="1600217928">
      <w:bodyDiv w:val="1"/>
      <w:marLeft w:val="0"/>
      <w:marRight w:val="0"/>
      <w:marTop w:val="0"/>
      <w:marBottom w:val="0"/>
      <w:divBdr>
        <w:top w:val="none" w:sz="0" w:space="0" w:color="auto"/>
        <w:left w:val="none" w:sz="0" w:space="0" w:color="auto"/>
        <w:bottom w:val="none" w:sz="0" w:space="0" w:color="auto"/>
        <w:right w:val="none" w:sz="0" w:space="0" w:color="auto"/>
      </w:divBdr>
    </w:div>
    <w:div w:id="20553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ista.com/study/10653/e-commerce-worldwide-statista-dossi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BCF5FD-4D35-4AFA-879D-E7C38253B2ED}" type="doc">
      <dgm:prSet loTypeId="urn:microsoft.com/office/officeart/2005/8/layout/orgChart1" loCatId="hierarchy" qsTypeId="urn:microsoft.com/office/officeart/2005/8/quickstyle/simple4" qsCatId="simple" csTypeId="urn:microsoft.com/office/officeart/2005/8/colors/accent0_3" csCatId="mainScheme" phldr="1"/>
      <dgm:spPr/>
      <dgm:t>
        <a:bodyPr/>
        <a:lstStyle/>
        <a:p>
          <a:endParaRPr lang="en-US"/>
        </a:p>
      </dgm:t>
    </dgm:pt>
    <dgm:pt modelId="{258F8DE4-FE92-4898-B4C5-47936A7C73A1}">
      <dgm:prSet phldrT="[Text]"/>
      <dgm:spPr>
        <a:xfrm>
          <a:off x="1924717" y="556382"/>
          <a:ext cx="1150259" cy="436492"/>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Market Entry Methods</a:t>
          </a:r>
        </a:p>
      </dgm:t>
    </dgm:pt>
    <dgm:pt modelId="{8AC0CCD1-E356-4EA3-8371-3AAFDF16F92D}" type="parTrans" cxnId="{3E60450C-006D-4217-8ED5-C69CC2A7209E}">
      <dgm:prSet/>
      <dgm:spPr/>
      <dgm:t>
        <a:bodyPr/>
        <a:lstStyle/>
        <a:p>
          <a:endParaRPr lang="en-US"/>
        </a:p>
      </dgm:t>
    </dgm:pt>
    <dgm:pt modelId="{4251B2FD-EAB7-4B6C-AC3A-958CCE38B96E}" type="sibTrans" cxnId="{3E60450C-006D-4217-8ED5-C69CC2A7209E}">
      <dgm:prSet/>
      <dgm:spPr/>
      <dgm:t>
        <a:bodyPr/>
        <a:lstStyle/>
        <a:p>
          <a:endParaRPr lang="en-US"/>
        </a:p>
      </dgm:t>
    </dgm:pt>
    <dgm:pt modelId="{B3490693-599F-473B-BA70-3644414B913F}">
      <dgm:prSet phldrT="[Text]"/>
      <dgm:spPr>
        <a:xfrm>
          <a:off x="415332" y="1156284"/>
          <a:ext cx="895863"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Trading Entry Strategies</a:t>
          </a:r>
        </a:p>
      </dgm:t>
    </dgm:pt>
    <dgm:pt modelId="{6FA9EB2E-8D28-4E88-BA17-35EA2883107C}" type="parTrans" cxnId="{65F0A1EE-2A8C-4567-9009-118349FBBB21}">
      <dgm:prSet/>
      <dgm:spPr>
        <a:xfrm>
          <a:off x="863264" y="992875"/>
          <a:ext cx="1636582" cy="163409"/>
        </a:xfrm>
        <a:custGeom>
          <a:avLst/>
          <a:gdLst/>
          <a:ahLst/>
          <a:cxnLst/>
          <a:rect l="0" t="0" r="0" b="0"/>
          <a:pathLst>
            <a:path>
              <a:moveTo>
                <a:pt x="1636582" y="0"/>
              </a:moveTo>
              <a:lnTo>
                <a:pt x="1636582" y="81704"/>
              </a:lnTo>
              <a:lnTo>
                <a:pt x="0" y="81704"/>
              </a:lnTo>
              <a:lnTo>
                <a:pt x="0" y="163409"/>
              </a:lnTo>
            </a:path>
          </a:pathLst>
        </a:custGeom>
        <a:noFill/>
        <a:ln w="9525" cap="flat" cmpd="sng" algn="ctr">
          <a:solidFill>
            <a:srgbClr val="00539B">
              <a:shade val="60000"/>
              <a:hueOff val="0"/>
              <a:satOff val="0"/>
              <a:lumOff val="0"/>
              <a:alphaOff val="0"/>
            </a:srgbClr>
          </a:solidFill>
          <a:prstDash val="solid"/>
        </a:ln>
        <a:effectLst/>
      </dgm:spPr>
      <dgm:t>
        <a:bodyPr/>
        <a:lstStyle/>
        <a:p>
          <a:endParaRPr lang="en-US"/>
        </a:p>
      </dgm:t>
    </dgm:pt>
    <dgm:pt modelId="{520AFF52-84E7-467D-803B-B36064214F99}" type="sibTrans" cxnId="{65F0A1EE-2A8C-4567-9009-118349FBBB21}">
      <dgm:prSet/>
      <dgm:spPr/>
      <dgm:t>
        <a:bodyPr/>
        <a:lstStyle/>
        <a:p>
          <a:endParaRPr lang="en-US"/>
        </a:p>
      </dgm:t>
    </dgm:pt>
    <dgm:pt modelId="{12052116-F966-4D01-A725-2D2D657E56E3}">
      <dgm:prSet/>
      <dgm:spPr>
        <a:xfrm>
          <a:off x="3421" y="1708763"/>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dirty="0">
              <a:solidFill>
                <a:sysClr val="window" lastClr="FFFFFF"/>
              </a:solidFill>
              <a:latin typeface="Calibri Light"/>
              <a:ea typeface="+mn-ea"/>
              <a:cs typeface="+mn-cs"/>
            </a:rPr>
            <a:t>Indirect exporting</a:t>
          </a:r>
        </a:p>
      </dgm:t>
    </dgm:pt>
    <dgm:pt modelId="{8918F236-5CDE-44BF-8066-D1ACDDFC955C}" type="parTrans" cxnId="{15EBA135-7F9D-46B2-8E5A-81B259AF206C}">
      <dgm:prSet/>
      <dgm:spPr>
        <a:xfrm>
          <a:off x="735839" y="1545353"/>
          <a:ext cx="91440" cy="357943"/>
        </a:xfrm>
        <a:custGeom>
          <a:avLst/>
          <a:gdLst/>
          <a:ahLst/>
          <a:cxnLst/>
          <a:rect l="0" t="0" r="0" b="0"/>
          <a:pathLst>
            <a:path>
              <a:moveTo>
                <a:pt x="127424" y="0"/>
              </a:moveTo>
              <a:lnTo>
                <a:pt x="127424" y="357943"/>
              </a:lnTo>
              <a:lnTo>
                <a:pt x="45720" y="357943"/>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2D165257-9F53-4BE5-B38A-9E8460E045CD}" type="sibTrans" cxnId="{15EBA135-7F9D-46B2-8E5A-81B259AF206C}">
      <dgm:prSet/>
      <dgm:spPr/>
      <dgm:t>
        <a:bodyPr/>
        <a:lstStyle/>
        <a:p>
          <a:endParaRPr lang="en-US"/>
        </a:p>
      </dgm:t>
    </dgm:pt>
    <dgm:pt modelId="{2C44680C-272A-4F4A-8E8D-16A33E45A8CD}">
      <dgm:prSet/>
      <dgm:spPr>
        <a:xfrm>
          <a:off x="3614863" y="1156284"/>
          <a:ext cx="96949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Investing Entry Strategies</a:t>
          </a:r>
        </a:p>
      </dgm:t>
    </dgm:pt>
    <dgm:pt modelId="{E5B924B5-A522-4D69-9A85-E3C7419EB86E}" type="parTrans" cxnId="{B1C13320-CAE7-4FD9-91ED-FD147BA02216}">
      <dgm:prSet/>
      <dgm:spPr>
        <a:xfrm>
          <a:off x="2499847" y="992875"/>
          <a:ext cx="1599765" cy="163409"/>
        </a:xfrm>
        <a:custGeom>
          <a:avLst/>
          <a:gdLst/>
          <a:ahLst/>
          <a:cxnLst/>
          <a:rect l="0" t="0" r="0" b="0"/>
          <a:pathLst>
            <a:path>
              <a:moveTo>
                <a:pt x="0" y="0"/>
              </a:moveTo>
              <a:lnTo>
                <a:pt x="0" y="81704"/>
              </a:lnTo>
              <a:lnTo>
                <a:pt x="1599765" y="81704"/>
              </a:lnTo>
              <a:lnTo>
                <a:pt x="1599765" y="163409"/>
              </a:lnTo>
            </a:path>
          </a:pathLst>
        </a:custGeom>
        <a:noFill/>
        <a:ln w="9525" cap="flat" cmpd="sng" algn="ctr">
          <a:solidFill>
            <a:srgbClr val="00539B">
              <a:shade val="60000"/>
              <a:hueOff val="0"/>
              <a:satOff val="0"/>
              <a:lumOff val="0"/>
              <a:alphaOff val="0"/>
            </a:srgbClr>
          </a:solidFill>
          <a:prstDash val="solid"/>
        </a:ln>
        <a:effectLst/>
      </dgm:spPr>
      <dgm:t>
        <a:bodyPr/>
        <a:lstStyle/>
        <a:p>
          <a:endParaRPr lang="en-US"/>
        </a:p>
      </dgm:t>
    </dgm:pt>
    <dgm:pt modelId="{79EFD8BB-6900-4FE5-ACB3-C4CA1F58CB0F}" type="sibTrans" cxnId="{B1C13320-CAE7-4FD9-91ED-FD147BA02216}">
      <dgm:prSet/>
      <dgm:spPr/>
      <dgm:t>
        <a:bodyPr/>
        <a:lstStyle/>
        <a:p>
          <a:endParaRPr lang="en-US"/>
        </a:p>
      </dgm:t>
    </dgm:pt>
    <dgm:pt modelId="{DE16957C-0050-4A30-BD53-5C4B7D9F4C02}">
      <dgm:prSet/>
      <dgm:spPr>
        <a:xfrm>
          <a:off x="2729820" y="1708763"/>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dirty="0">
              <a:solidFill>
                <a:sysClr val="window" lastClr="FFFFFF"/>
              </a:solidFill>
              <a:latin typeface="Calibri Light"/>
              <a:ea typeface="+mn-ea"/>
              <a:cs typeface="+mn-cs"/>
            </a:rPr>
            <a:t>Partnership</a:t>
          </a:r>
        </a:p>
      </dgm:t>
    </dgm:pt>
    <dgm:pt modelId="{BA5B51FB-B6EA-4786-93C2-A4EC0DD53E8B}" type="parTrans" cxnId="{79A0A35A-0FED-4F65-9916-57B75FE5F5C1}">
      <dgm:prSet/>
      <dgm:spPr>
        <a:xfrm>
          <a:off x="3118889" y="1545353"/>
          <a:ext cx="980723" cy="163409"/>
        </a:xfrm>
        <a:custGeom>
          <a:avLst/>
          <a:gdLst/>
          <a:ahLst/>
          <a:cxnLst/>
          <a:rect l="0" t="0" r="0" b="0"/>
          <a:pathLst>
            <a:path>
              <a:moveTo>
                <a:pt x="980723" y="0"/>
              </a:moveTo>
              <a:lnTo>
                <a:pt x="980723" y="81704"/>
              </a:lnTo>
              <a:lnTo>
                <a:pt x="0" y="81704"/>
              </a:lnTo>
              <a:lnTo>
                <a:pt x="0" y="163409"/>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ED5720EE-0241-40A0-9075-687D237F1BC1}" type="sibTrans" cxnId="{79A0A35A-0FED-4F65-9916-57B75FE5F5C1}">
      <dgm:prSet/>
      <dgm:spPr/>
      <dgm:t>
        <a:bodyPr/>
        <a:lstStyle/>
        <a:p>
          <a:endParaRPr lang="en-US"/>
        </a:p>
      </dgm:t>
    </dgm:pt>
    <dgm:pt modelId="{AF270432-B15C-491C-8AD9-DC5C3CD08CAB}">
      <dgm:prSet/>
      <dgm:spPr>
        <a:xfrm>
          <a:off x="4674567" y="1708537"/>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FDI</a:t>
          </a:r>
        </a:p>
      </dgm:t>
    </dgm:pt>
    <dgm:pt modelId="{04E20679-77FE-466C-BCF3-73DAC264BE65}" type="parTrans" cxnId="{8768D12B-FC5E-4674-BFD0-365A2DE8367C}">
      <dgm:prSet/>
      <dgm:spPr>
        <a:xfrm>
          <a:off x="4099612" y="1545353"/>
          <a:ext cx="964024" cy="163183"/>
        </a:xfrm>
        <a:custGeom>
          <a:avLst/>
          <a:gdLst/>
          <a:ahLst/>
          <a:cxnLst/>
          <a:rect l="0" t="0" r="0" b="0"/>
          <a:pathLst>
            <a:path>
              <a:moveTo>
                <a:pt x="0" y="0"/>
              </a:moveTo>
              <a:lnTo>
                <a:pt x="0" y="81478"/>
              </a:lnTo>
              <a:lnTo>
                <a:pt x="964024" y="81478"/>
              </a:lnTo>
              <a:lnTo>
                <a:pt x="964024" y="163183"/>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538D9A95-F5CF-46D4-9C7E-235191FC72C1}" type="sibTrans" cxnId="{8768D12B-FC5E-4674-BFD0-365A2DE8367C}">
      <dgm:prSet/>
      <dgm:spPr/>
      <dgm:t>
        <a:bodyPr/>
        <a:lstStyle/>
        <a:p>
          <a:endParaRPr lang="en-US"/>
        </a:p>
      </dgm:t>
    </dgm:pt>
    <dgm:pt modelId="{D74AAF6F-929B-418E-BA6D-B651923D8C16}">
      <dgm:prSet/>
      <dgm:spPr>
        <a:xfrm>
          <a:off x="1115412" y="1708763"/>
          <a:ext cx="1131366"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Direct Exporting</a:t>
          </a:r>
        </a:p>
      </dgm:t>
    </dgm:pt>
    <dgm:pt modelId="{226FC87A-9EDC-484B-A8DF-201EAE6E7E78}" type="parTrans" cxnId="{E5B7DDAB-D0E1-4FE5-AE56-BEC79C689855}">
      <dgm:prSet/>
      <dgm:spPr>
        <a:xfrm>
          <a:off x="863264" y="1545353"/>
          <a:ext cx="252148" cy="357943"/>
        </a:xfrm>
        <a:custGeom>
          <a:avLst/>
          <a:gdLst/>
          <a:ahLst/>
          <a:cxnLst/>
          <a:rect l="0" t="0" r="0" b="0"/>
          <a:pathLst>
            <a:path>
              <a:moveTo>
                <a:pt x="0" y="0"/>
              </a:moveTo>
              <a:lnTo>
                <a:pt x="0" y="357943"/>
              </a:lnTo>
              <a:lnTo>
                <a:pt x="252148" y="357943"/>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113314FB-3460-4AE8-8A24-7114E0CF0DCF}" type="sibTrans" cxnId="{E5B7DDAB-D0E1-4FE5-AE56-BEC79C689855}">
      <dgm:prSet/>
      <dgm:spPr/>
      <dgm:t>
        <a:bodyPr/>
        <a:lstStyle/>
        <a:p>
          <a:endParaRPr lang="en-US"/>
        </a:p>
      </dgm:t>
    </dgm:pt>
    <dgm:pt modelId="{8B7335AF-3352-4762-9088-2CECA7871738}">
      <dgm:prSet/>
      <dgm:spPr>
        <a:xfrm>
          <a:off x="1280669" y="2223657"/>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e-commerce</a:t>
          </a:r>
        </a:p>
      </dgm:t>
    </dgm:pt>
    <dgm:pt modelId="{94487F13-09C8-4A08-A627-C81283FF467E}" type="parTrans" cxnId="{4EF86494-17A3-4ADA-A6DB-AEE20C288B27}">
      <dgm:prSet/>
      <dgm:spPr>
        <a:xfrm>
          <a:off x="1182829" y="2097832"/>
          <a:ext cx="91440" cy="320359"/>
        </a:xfrm>
        <a:custGeom>
          <a:avLst/>
          <a:gdLst/>
          <a:ahLst/>
          <a:cxnLst/>
          <a:rect l="0" t="0" r="0" b="0"/>
          <a:pathLst>
            <a:path>
              <a:moveTo>
                <a:pt x="45720" y="0"/>
              </a:moveTo>
              <a:lnTo>
                <a:pt x="45720" y="320359"/>
              </a:lnTo>
              <a:lnTo>
                <a:pt x="97840" y="320359"/>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7E98BCE1-B120-4705-B38D-981F5C89882D}" type="sibTrans" cxnId="{4EF86494-17A3-4ADA-A6DB-AEE20C288B27}">
      <dgm:prSet/>
      <dgm:spPr/>
      <dgm:t>
        <a:bodyPr/>
        <a:lstStyle/>
        <a:p>
          <a:endParaRPr lang="en-US"/>
        </a:p>
      </dgm:t>
    </dgm:pt>
    <dgm:pt modelId="{ED986B09-F8A0-4F26-9241-DD09F031DB07}">
      <dgm:prSet/>
      <dgm:spPr>
        <a:xfrm>
          <a:off x="2167093" y="2640941"/>
          <a:ext cx="846295"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Licensing</a:t>
          </a:r>
        </a:p>
      </dgm:t>
    </dgm:pt>
    <dgm:pt modelId="{66A56CF2-E34C-48E8-B886-80574FF5FF9F}" type="parTrans" cxnId="{26214FF8-9A70-45E6-8EA9-F50FC047ED00}">
      <dgm:prSet/>
      <dgm:spPr>
        <a:xfrm>
          <a:off x="3013389" y="2097832"/>
          <a:ext cx="105500" cy="737644"/>
        </a:xfrm>
        <a:custGeom>
          <a:avLst/>
          <a:gdLst/>
          <a:ahLst/>
          <a:cxnLst/>
          <a:rect l="0" t="0" r="0" b="0"/>
          <a:pathLst>
            <a:path>
              <a:moveTo>
                <a:pt x="105500" y="0"/>
              </a:moveTo>
              <a:lnTo>
                <a:pt x="105500" y="737644"/>
              </a:lnTo>
              <a:lnTo>
                <a:pt x="0" y="737644"/>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8C792A42-8DC2-4B81-8935-7449E1B53061}" type="sibTrans" cxnId="{26214FF8-9A70-45E6-8EA9-F50FC047ED00}">
      <dgm:prSet/>
      <dgm:spPr/>
      <dgm:t>
        <a:bodyPr/>
        <a:lstStyle/>
        <a:p>
          <a:endParaRPr lang="en-US"/>
        </a:p>
      </dgm:t>
    </dgm:pt>
    <dgm:pt modelId="{EBCE13C9-25F8-4F5C-8A37-5DBF0C707679}">
      <dgm:prSet/>
      <dgm:spPr>
        <a:xfrm>
          <a:off x="2166914" y="3067758"/>
          <a:ext cx="846474"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dirty="0">
              <a:solidFill>
                <a:sysClr val="window" lastClr="FFFFFF"/>
              </a:solidFill>
              <a:latin typeface="Calibri Light"/>
              <a:ea typeface="+mn-ea"/>
              <a:cs typeface="+mn-cs"/>
            </a:rPr>
            <a:t>Franchising</a:t>
          </a:r>
        </a:p>
      </dgm:t>
    </dgm:pt>
    <dgm:pt modelId="{43758587-076B-43A7-89EE-66DD943DA04B}" type="parTrans" cxnId="{A4A835C7-CDC7-48DB-971E-1E35807EB212}">
      <dgm:prSet/>
      <dgm:spPr>
        <a:xfrm>
          <a:off x="3013389" y="2097832"/>
          <a:ext cx="105500" cy="1164460"/>
        </a:xfrm>
        <a:custGeom>
          <a:avLst/>
          <a:gdLst/>
          <a:ahLst/>
          <a:cxnLst/>
          <a:rect l="0" t="0" r="0" b="0"/>
          <a:pathLst>
            <a:path>
              <a:moveTo>
                <a:pt x="105500" y="0"/>
              </a:moveTo>
              <a:lnTo>
                <a:pt x="105500" y="1164460"/>
              </a:lnTo>
              <a:lnTo>
                <a:pt x="0" y="1164460"/>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65AB70C3-F9A8-45C6-A320-310515ABE3D5}" type="sibTrans" cxnId="{A4A835C7-CDC7-48DB-971E-1E35807EB212}">
      <dgm:prSet/>
      <dgm:spPr/>
      <dgm:t>
        <a:bodyPr/>
        <a:lstStyle/>
        <a:p>
          <a:endParaRPr lang="en-US"/>
        </a:p>
      </dgm:t>
    </dgm:pt>
    <dgm:pt modelId="{9264C106-EEFD-459A-8D84-1F481E1D11D7}">
      <dgm:prSet/>
      <dgm:spPr>
        <a:xfrm>
          <a:off x="2169124" y="3476915"/>
          <a:ext cx="867826"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dirty="0">
              <a:solidFill>
                <a:sysClr val="window" lastClr="FFFFFF"/>
              </a:solidFill>
              <a:latin typeface="Calibri Light"/>
              <a:ea typeface="+mn-ea"/>
              <a:cs typeface="+mn-cs"/>
            </a:rPr>
            <a:t>Subcontracting</a:t>
          </a:r>
        </a:p>
      </dgm:t>
    </dgm:pt>
    <dgm:pt modelId="{C5229BD6-1D27-4E4B-8F7A-4F37AB6303E3}" type="parTrans" cxnId="{439B6BD7-76BF-4AE0-B2A8-61C7A6356625}">
      <dgm:prSet/>
      <dgm:spPr>
        <a:xfrm>
          <a:off x="2991231" y="2097832"/>
          <a:ext cx="91440" cy="1573617"/>
        </a:xfrm>
        <a:custGeom>
          <a:avLst/>
          <a:gdLst/>
          <a:ahLst/>
          <a:cxnLst/>
          <a:rect l="0" t="0" r="0" b="0"/>
          <a:pathLst>
            <a:path>
              <a:moveTo>
                <a:pt x="127657" y="0"/>
              </a:moveTo>
              <a:lnTo>
                <a:pt x="127657" y="1573617"/>
              </a:lnTo>
              <a:lnTo>
                <a:pt x="45720" y="1573617"/>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7B11C480-CD73-42B4-A21F-A3B0DC251059}" type="sibTrans" cxnId="{439B6BD7-76BF-4AE0-B2A8-61C7A6356625}">
      <dgm:prSet/>
      <dgm:spPr/>
      <dgm:t>
        <a:bodyPr/>
        <a:lstStyle/>
        <a:p>
          <a:endParaRPr lang="en-US"/>
        </a:p>
      </dgm:t>
    </dgm:pt>
    <dgm:pt modelId="{022D0835-0313-4855-B805-E31CD40BF424}">
      <dgm:prSet/>
      <dgm:spPr>
        <a:xfrm>
          <a:off x="2156900" y="3922580"/>
          <a:ext cx="856489"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dirty="0">
              <a:solidFill>
                <a:sysClr val="window" lastClr="FFFFFF"/>
              </a:solidFill>
              <a:latin typeface="Calibri Light"/>
              <a:ea typeface="+mn-ea"/>
              <a:cs typeface="+mn-cs"/>
            </a:rPr>
            <a:t>Loose strategic alliance</a:t>
          </a:r>
        </a:p>
      </dgm:t>
    </dgm:pt>
    <dgm:pt modelId="{4FE48492-CD05-4544-8721-E3D999A3943D}" type="parTrans" cxnId="{94C1867A-BAE9-42F7-8F52-1323FAC7DDDC}">
      <dgm:prSet/>
      <dgm:spPr>
        <a:xfrm>
          <a:off x="3013389" y="2097832"/>
          <a:ext cx="105500" cy="2019283"/>
        </a:xfrm>
        <a:custGeom>
          <a:avLst/>
          <a:gdLst/>
          <a:ahLst/>
          <a:cxnLst/>
          <a:rect l="0" t="0" r="0" b="0"/>
          <a:pathLst>
            <a:path>
              <a:moveTo>
                <a:pt x="105500" y="0"/>
              </a:moveTo>
              <a:lnTo>
                <a:pt x="105500" y="2019283"/>
              </a:lnTo>
              <a:lnTo>
                <a:pt x="0" y="2019283"/>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B2B552BF-317B-4334-961B-EC296110F7A4}" type="sibTrans" cxnId="{94C1867A-BAE9-42F7-8F52-1323FAC7DDDC}">
      <dgm:prSet/>
      <dgm:spPr/>
      <dgm:t>
        <a:bodyPr/>
        <a:lstStyle/>
        <a:p>
          <a:endParaRPr lang="en-US"/>
        </a:p>
      </dgm:t>
    </dgm:pt>
    <dgm:pt modelId="{32189490-8913-4DD3-891C-108BE3F8FFBC}">
      <dgm:prSet/>
      <dgm:spPr>
        <a:xfrm>
          <a:off x="4220492" y="2223143"/>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Branch office</a:t>
          </a:r>
        </a:p>
      </dgm:t>
    </dgm:pt>
    <dgm:pt modelId="{8AB73A04-3A84-48BA-8B80-72BB6794D491}" type="parTrans" cxnId="{3F6E0713-408B-48CE-A40F-B19F57D2B2DA}">
      <dgm:prSet/>
      <dgm:spPr>
        <a:xfrm>
          <a:off x="4952911" y="2097606"/>
          <a:ext cx="91440" cy="320071"/>
        </a:xfrm>
        <a:custGeom>
          <a:avLst/>
          <a:gdLst/>
          <a:ahLst/>
          <a:cxnLst/>
          <a:rect l="0" t="0" r="0" b="0"/>
          <a:pathLst>
            <a:path>
              <a:moveTo>
                <a:pt x="110725" y="0"/>
              </a:moveTo>
              <a:lnTo>
                <a:pt x="110725" y="320071"/>
              </a:lnTo>
              <a:lnTo>
                <a:pt x="45720" y="320071"/>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BE8303E5-16FF-44B5-A191-0C4F87602D0F}" type="sibTrans" cxnId="{3F6E0713-408B-48CE-A40F-B19F57D2B2DA}">
      <dgm:prSet/>
      <dgm:spPr/>
      <dgm:t>
        <a:bodyPr/>
        <a:lstStyle/>
        <a:p>
          <a:endParaRPr lang="en-US"/>
        </a:p>
      </dgm:t>
    </dgm:pt>
    <dgm:pt modelId="{6A543D31-9122-4B1F-828E-3602535C8B21}">
      <dgm:prSet/>
      <dgm:spPr>
        <a:xfrm>
          <a:off x="4221208" y="2669234"/>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libri Light"/>
              <a:ea typeface="+mn-ea"/>
              <a:cs typeface="+mn-cs"/>
            </a:rPr>
            <a:t>Greenfield investment</a:t>
          </a:r>
        </a:p>
      </dgm:t>
    </dgm:pt>
    <dgm:pt modelId="{3A426A07-E6A0-4835-ADE7-1CCBF0C9C052}" type="parTrans" cxnId="{F9BBFAF5-EBFD-41BC-AF21-2AD35F00FB95}">
      <dgm:prSet/>
      <dgm:spPr>
        <a:xfrm>
          <a:off x="4953626" y="2097606"/>
          <a:ext cx="91440" cy="766162"/>
        </a:xfrm>
        <a:custGeom>
          <a:avLst/>
          <a:gdLst/>
          <a:ahLst/>
          <a:cxnLst/>
          <a:rect l="0" t="0" r="0" b="0"/>
          <a:pathLst>
            <a:path>
              <a:moveTo>
                <a:pt x="110009" y="0"/>
              </a:moveTo>
              <a:lnTo>
                <a:pt x="110009" y="766162"/>
              </a:lnTo>
              <a:lnTo>
                <a:pt x="45720" y="766162"/>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36912F1C-A689-4AEE-932D-90C96B117EE7}" type="sibTrans" cxnId="{F9BBFAF5-EBFD-41BC-AF21-2AD35F00FB95}">
      <dgm:prSet/>
      <dgm:spPr/>
      <dgm:t>
        <a:bodyPr/>
        <a:lstStyle/>
        <a:p>
          <a:endParaRPr lang="en-US"/>
        </a:p>
      </dgm:t>
    </dgm:pt>
    <dgm:pt modelId="{42BC4483-15E4-49D6-973E-B02E72D52476}">
      <dgm:prSet/>
      <dgm:spPr>
        <a:xfrm>
          <a:off x="4228546" y="3134748"/>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libri Light"/>
              <a:ea typeface="+mn-ea"/>
              <a:cs typeface="+mn-cs"/>
            </a:rPr>
            <a:t>Merger &amp; acquisition</a:t>
          </a:r>
        </a:p>
      </dgm:t>
    </dgm:pt>
    <dgm:pt modelId="{769153F9-F1D3-4544-A873-A247BCD8B120}" type="parTrans" cxnId="{AC262091-A91B-4080-BEAD-81614A282765}">
      <dgm:prSet/>
      <dgm:spPr>
        <a:xfrm>
          <a:off x="4960964" y="2097606"/>
          <a:ext cx="91440" cy="1231676"/>
        </a:xfrm>
        <a:custGeom>
          <a:avLst/>
          <a:gdLst/>
          <a:ahLst/>
          <a:cxnLst/>
          <a:rect l="0" t="0" r="0" b="0"/>
          <a:pathLst>
            <a:path>
              <a:moveTo>
                <a:pt x="102671" y="0"/>
              </a:moveTo>
              <a:lnTo>
                <a:pt x="102671" y="1231676"/>
              </a:lnTo>
              <a:lnTo>
                <a:pt x="45720" y="1231676"/>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3BE2B44F-7DA1-42C2-9E41-366044978069}" type="sibTrans" cxnId="{AC262091-A91B-4080-BEAD-81614A282765}">
      <dgm:prSet/>
      <dgm:spPr/>
      <dgm:t>
        <a:bodyPr/>
        <a:lstStyle/>
        <a:p>
          <a:endParaRPr lang="en-US"/>
        </a:p>
      </dgm:t>
    </dgm:pt>
    <dgm:pt modelId="{28C50CE0-0A99-496D-B1DC-6D57DF22DF99}">
      <dgm:prSet/>
      <dgm:spPr>
        <a:xfrm>
          <a:off x="2167093" y="2213082"/>
          <a:ext cx="846295"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dirty="0">
              <a:solidFill>
                <a:sysClr val="window" lastClr="FFFFFF"/>
              </a:solidFill>
              <a:latin typeface="Calibri Light"/>
              <a:ea typeface="+mn-ea"/>
              <a:cs typeface="+mn-cs"/>
            </a:rPr>
            <a:t>JV</a:t>
          </a:r>
        </a:p>
      </dgm:t>
    </dgm:pt>
    <dgm:pt modelId="{26ED24BB-DC8E-48CA-920F-3E7FDA35BB04}" type="parTrans" cxnId="{AF7AE79A-9434-4BCF-B080-1044124653D9}">
      <dgm:prSet/>
      <dgm:spPr>
        <a:xfrm>
          <a:off x="3013389" y="2097832"/>
          <a:ext cx="105500" cy="309784"/>
        </a:xfrm>
        <a:custGeom>
          <a:avLst/>
          <a:gdLst/>
          <a:ahLst/>
          <a:cxnLst/>
          <a:rect l="0" t="0" r="0" b="0"/>
          <a:pathLst>
            <a:path>
              <a:moveTo>
                <a:pt x="105500" y="0"/>
              </a:moveTo>
              <a:lnTo>
                <a:pt x="105500" y="309784"/>
              </a:lnTo>
              <a:lnTo>
                <a:pt x="0" y="309784"/>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CA"/>
        </a:p>
      </dgm:t>
    </dgm:pt>
    <dgm:pt modelId="{1570832D-A08E-4954-893C-BAB0D3CCA72B}" type="sibTrans" cxnId="{AF7AE79A-9434-4BCF-B080-1044124653D9}">
      <dgm:prSet/>
      <dgm:spPr/>
      <dgm:t>
        <a:bodyPr/>
        <a:lstStyle/>
        <a:p>
          <a:endParaRPr lang="en-CA"/>
        </a:p>
      </dgm:t>
    </dgm:pt>
    <dgm:pt modelId="{F8F39171-EBD3-4C04-9047-A444669C1451}" type="pres">
      <dgm:prSet presAssocID="{39BCF5FD-4D35-4AFA-879D-E7C38253B2ED}" presName="hierChild1" presStyleCnt="0">
        <dgm:presLayoutVars>
          <dgm:orgChart val="1"/>
          <dgm:chPref val="1"/>
          <dgm:dir/>
          <dgm:animOne val="branch"/>
          <dgm:animLvl val="lvl"/>
          <dgm:resizeHandles/>
        </dgm:presLayoutVars>
      </dgm:prSet>
      <dgm:spPr/>
    </dgm:pt>
    <dgm:pt modelId="{E5D23E26-E61A-449C-AE8A-2C802A4A771E}" type="pres">
      <dgm:prSet presAssocID="{258F8DE4-FE92-4898-B4C5-47936A7C73A1}" presName="hierRoot1" presStyleCnt="0">
        <dgm:presLayoutVars>
          <dgm:hierBranch val="init"/>
        </dgm:presLayoutVars>
      </dgm:prSet>
      <dgm:spPr/>
    </dgm:pt>
    <dgm:pt modelId="{09C28488-A43A-4556-AD1F-87F79734045C}" type="pres">
      <dgm:prSet presAssocID="{258F8DE4-FE92-4898-B4C5-47936A7C73A1}" presName="rootComposite1" presStyleCnt="0"/>
      <dgm:spPr/>
    </dgm:pt>
    <dgm:pt modelId="{F41F73CE-BB3D-4B89-A4DB-567F45445864}" type="pres">
      <dgm:prSet presAssocID="{258F8DE4-FE92-4898-B4C5-47936A7C73A1}" presName="rootText1" presStyleLbl="node0" presStyleIdx="0" presStyleCnt="1" custScaleX="147822" custScaleY="112189">
        <dgm:presLayoutVars>
          <dgm:chPref val="3"/>
        </dgm:presLayoutVars>
      </dgm:prSet>
      <dgm:spPr/>
    </dgm:pt>
    <dgm:pt modelId="{6936EFD0-9F84-497A-89E8-AD42E6C2551A}" type="pres">
      <dgm:prSet presAssocID="{258F8DE4-FE92-4898-B4C5-47936A7C73A1}" presName="rootConnector1" presStyleLbl="node1" presStyleIdx="0" presStyleCnt="0"/>
      <dgm:spPr/>
    </dgm:pt>
    <dgm:pt modelId="{E5F926E3-22A9-43CB-9D04-077303157E8F}" type="pres">
      <dgm:prSet presAssocID="{258F8DE4-FE92-4898-B4C5-47936A7C73A1}" presName="hierChild2" presStyleCnt="0"/>
      <dgm:spPr/>
    </dgm:pt>
    <dgm:pt modelId="{71627088-0462-4AF3-825D-5598BFCB340C}" type="pres">
      <dgm:prSet presAssocID="{6FA9EB2E-8D28-4E88-BA17-35EA2883107C}" presName="Name37" presStyleLbl="parChTrans1D2" presStyleIdx="0" presStyleCnt="2"/>
      <dgm:spPr/>
    </dgm:pt>
    <dgm:pt modelId="{6118803A-D839-422F-A3FF-E2718B6B7F67}" type="pres">
      <dgm:prSet presAssocID="{B3490693-599F-473B-BA70-3644414B913F}" presName="hierRoot2" presStyleCnt="0">
        <dgm:presLayoutVars>
          <dgm:hierBranch val="hang"/>
        </dgm:presLayoutVars>
      </dgm:prSet>
      <dgm:spPr/>
    </dgm:pt>
    <dgm:pt modelId="{E1C94084-BA51-43B9-A0BC-22FBA12D56EA}" type="pres">
      <dgm:prSet presAssocID="{B3490693-599F-473B-BA70-3644414B913F}" presName="rootComposite" presStyleCnt="0"/>
      <dgm:spPr/>
    </dgm:pt>
    <dgm:pt modelId="{8835EA31-6191-4FDB-87E5-1909DF5A1EE1}" type="pres">
      <dgm:prSet presAssocID="{B3490693-599F-473B-BA70-3644414B913F}" presName="rootText" presStyleLbl="node2" presStyleIdx="0" presStyleCnt="2" custScaleX="115129">
        <dgm:presLayoutVars>
          <dgm:chPref val="3"/>
        </dgm:presLayoutVars>
      </dgm:prSet>
      <dgm:spPr/>
    </dgm:pt>
    <dgm:pt modelId="{9BCBC516-A4E8-498F-8BB0-D669EE7DD9CC}" type="pres">
      <dgm:prSet presAssocID="{B3490693-599F-473B-BA70-3644414B913F}" presName="rootConnector" presStyleLbl="node2" presStyleIdx="0" presStyleCnt="2"/>
      <dgm:spPr/>
    </dgm:pt>
    <dgm:pt modelId="{41976E0A-2444-4FB0-B88A-72EABBEA855B}" type="pres">
      <dgm:prSet presAssocID="{B3490693-599F-473B-BA70-3644414B913F}" presName="hierChild4" presStyleCnt="0"/>
      <dgm:spPr/>
    </dgm:pt>
    <dgm:pt modelId="{BFCE1844-461B-4D6A-AD18-3104DD055DBD}" type="pres">
      <dgm:prSet presAssocID="{8918F236-5CDE-44BF-8066-D1ACDDFC955C}" presName="Name48" presStyleLbl="parChTrans1D3" presStyleIdx="0" presStyleCnt="4"/>
      <dgm:spPr/>
    </dgm:pt>
    <dgm:pt modelId="{B7D5F749-394A-418E-92DE-C66AB3CF16F9}" type="pres">
      <dgm:prSet presAssocID="{12052116-F966-4D01-A725-2D2D657E56E3}" presName="hierRoot2" presStyleCnt="0">
        <dgm:presLayoutVars>
          <dgm:hierBranch val="init"/>
        </dgm:presLayoutVars>
      </dgm:prSet>
      <dgm:spPr/>
    </dgm:pt>
    <dgm:pt modelId="{28F53F79-76E2-4826-B40B-766B245947D5}" type="pres">
      <dgm:prSet presAssocID="{12052116-F966-4D01-A725-2D2D657E56E3}" presName="rootComposite" presStyleCnt="0"/>
      <dgm:spPr/>
    </dgm:pt>
    <dgm:pt modelId="{83D3F7DB-0A2B-4180-83D4-32DC3EBD98DD}" type="pres">
      <dgm:prSet presAssocID="{12052116-F966-4D01-A725-2D2D657E56E3}" presName="rootText" presStyleLbl="node3" presStyleIdx="0" presStyleCnt="4">
        <dgm:presLayoutVars>
          <dgm:chPref val="3"/>
        </dgm:presLayoutVars>
      </dgm:prSet>
      <dgm:spPr/>
    </dgm:pt>
    <dgm:pt modelId="{AFEEBEF6-7872-43DA-8371-D66FD2E9BEBD}" type="pres">
      <dgm:prSet presAssocID="{12052116-F966-4D01-A725-2D2D657E56E3}" presName="rootConnector" presStyleLbl="node3" presStyleIdx="0" presStyleCnt="4"/>
      <dgm:spPr/>
    </dgm:pt>
    <dgm:pt modelId="{3DD58C59-D2BA-4884-93E1-F46255164EC1}" type="pres">
      <dgm:prSet presAssocID="{12052116-F966-4D01-A725-2D2D657E56E3}" presName="hierChild4" presStyleCnt="0"/>
      <dgm:spPr/>
    </dgm:pt>
    <dgm:pt modelId="{11A83AC9-5F22-402C-B50B-C794F2837BBC}" type="pres">
      <dgm:prSet presAssocID="{12052116-F966-4D01-A725-2D2D657E56E3}" presName="hierChild5" presStyleCnt="0"/>
      <dgm:spPr/>
    </dgm:pt>
    <dgm:pt modelId="{BF84CA9C-4343-45A3-8BA0-69A68D5CDEE8}" type="pres">
      <dgm:prSet presAssocID="{226FC87A-9EDC-484B-A8DF-201EAE6E7E78}" presName="Name48" presStyleLbl="parChTrans1D3" presStyleIdx="1" presStyleCnt="4"/>
      <dgm:spPr/>
    </dgm:pt>
    <dgm:pt modelId="{E4EDB0FB-E34E-485C-93C6-074CC11C9429}" type="pres">
      <dgm:prSet presAssocID="{D74AAF6F-929B-418E-BA6D-B651923D8C16}" presName="hierRoot2" presStyleCnt="0">
        <dgm:presLayoutVars>
          <dgm:hierBranch val="init"/>
        </dgm:presLayoutVars>
      </dgm:prSet>
      <dgm:spPr/>
    </dgm:pt>
    <dgm:pt modelId="{F9973302-D38D-4A50-9B06-285C5D759223}" type="pres">
      <dgm:prSet presAssocID="{D74AAF6F-929B-418E-BA6D-B651923D8C16}" presName="rootComposite" presStyleCnt="0"/>
      <dgm:spPr/>
    </dgm:pt>
    <dgm:pt modelId="{E7246CD2-F80B-4BBB-B870-2314040640C2}" type="pres">
      <dgm:prSet presAssocID="{D74AAF6F-929B-418E-BA6D-B651923D8C16}" presName="rootText" presStyleLbl="node3" presStyleIdx="1" presStyleCnt="4" custScaleX="145394" custLinFactNeighborX="21904">
        <dgm:presLayoutVars>
          <dgm:chPref val="3"/>
        </dgm:presLayoutVars>
      </dgm:prSet>
      <dgm:spPr/>
    </dgm:pt>
    <dgm:pt modelId="{48AE8442-090A-47DF-9780-D140277279F3}" type="pres">
      <dgm:prSet presAssocID="{D74AAF6F-929B-418E-BA6D-B651923D8C16}" presName="rootConnector" presStyleLbl="node3" presStyleIdx="1" presStyleCnt="4"/>
      <dgm:spPr/>
    </dgm:pt>
    <dgm:pt modelId="{F7F1DB5F-FF50-401F-B7C9-4C64B57EF1A3}" type="pres">
      <dgm:prSet presAssocID="{D74AAF6F-929B-418E-BA6D-B651923D8C16}" presName="hierChild4" presStyleCnt="0"/>
      <dgm:spPr/>
    </dgm:pt>
    <dgm:pt modelId="{84EEF85C-5BC2-4262-9ECC-510143C75CDA}" type="pres">
      <dgm:prSet presAssocID="{94487F13-09C8-4A08-A627-C81283FF467E}" presName="Name37" presStyleLbl="parChTrans1D4" presStyleIdx="0" presStyleCnt="9"/>
      <dgm:spPr/>
    </dgm:pt>
    <dgm:pt modelId="{049CF603-3543-4C5B-B43B-3635760B26AB}" type="pres">
      <dgm:prSet presAssocID="{8B7335AF-3352-4762-9088-2CECA7871738}" presName="hierRoot2" presStyleCnt="0">
        <dgm:presLayoutVars>
          <dgm:hierBranch val="init"/>
        </dgm:presLayoutVars>
      </dgm:prSet>
      <dgm:spPr/>
    </dgm:pt>
    <dgm:pt modelId="{95D72C5A-9A72-4044-BDDA-033B4B414A25}" type="pres">
      <dgm:prSet presAssocID="{8B7335AF-3352-4762-9088-2CECA7871738}" presName="rootComposite" presStyleCnt="0"/>
      <dgm:spPr/>
    </dgm:pt>
    <dgm:pt modelId="{D4ABF1AA-4547-41E1-937F-66B14CA10D75}" type="pres">
      <dgm:prSet presAssocID="{8B7335AF-3352-4762-9088-2CECA7871738}" presName="rootText" presStyleLbl="node4" presStyleIdx="0" presStyleCnt="9" custLinFactNeighborX="6793" custLinFactNeighborY="-9660">
        <dgm:presLayoutVars>
          <dgm:chPref val="3"/>
        </dgm:presLayoutVars>
      </dgm:prSet>
      <dgm:spPr/>
    </dgm:pt>
    <dgm:pt modelId="{BF3318BE-B676-43C7-97C1-2DF56292A59A}" type="pres">
      <dgm:prSet presAssocID="{8B7335AF-3352-4762-9088-2CECA7871738}" presName="rootConnector" presStyleLbl="node4" presStyleIdx="0" presStyleCnt="9"/>
      <dgm:spPr/>
    </dgm:pt>
    <dgm:pt modelId="{3735DB00-4159-4CD6-8869-0039CF0AF41A}" type="pres">
      <dgm:prSet presAssocID="{8B7335AF-3352-4762-9088-2CECA7871738}" presName="hierChild4" presStyleCnt="0"/>
      <dgm:spPr/>
    </dgm:pt>
    <dgm:pt modelId="{4BF6882A-15F5-4FBB-B0EE-515BB047620C}" type="pres">
      <dgm:prSet presAssocID="{8B7335AF-3352-4762-9088-2CECA7871738}" presName="hierChild5" presStyleCnt="0"/>
      <dgm:spPr/>
    </dgm:pt>
    <dgm:pt modelId="{0E061BB5-E7C7-46B7-9BF2-BB9BAD386ED7}" type="pres">
      <dgm:prSet presAssocID="{D74AAF6F-929B-418E-BA6D-B651923D8C16}" presName="hierChild5" presStyleCnt="0"/>
      <dgm:spPr/>
    </dgm:pt>
    <dgm:pt modelId="{B0D2ACD7-BAA0-430A-AFD3-2220206B0642}" type="pres">
      <dgm:prSet presAssocID="{B3490693-599F-473B-BA70-3644414B913F}" presName="hierChild5" presStyleCnt="0"/>
      <dgm:spPr/>
    </dgm:pt>
    <dgm:pt modelId="{28D24319-59CB-4957-90AC-152674551C86}" type="pres">
      <dgm:prSet presAssocID="{E5B924B5-A522-4D69-9A85-E3C7419EB86E}" presName="Name37" presStyleLbl="parChTrans1D2" presStyleIdx="1" presStyleCnt="2"/>
      <dgm:spPr/>
    </dgm:pt>
    <dgm:pt modelId="{53C18170-B931-4F38-8F20-FB73501C74C8}" type="pres">
      <dgm:prSet presAssocID="{2C44680C-272A-4F4A-8E8D-16A33E45A8CD}" presName="hierRoot2" presStyleCnt="0">
        <dgm:presLayoutVars>
          <dgm:hierBranch val="init"/>
        </dgm:presLayoutVars>
      </dgm:prSet>
      <dgm:spPr/>
    </dgm:pt>
    <dgm:pt modelId="{A0700A82-B05C-4AA6-B436-62AD569C6DBA}" type="pres">
      <dgm:prSet presAssocID="{2C44680C-272A-4F4A-8E8D-16A33E45A8CD}" presName="rootComposite" presStyleCnt="0"/>
      <dgm:spPr/>
    </dgm:pt>
    <dgm:pt modelId="{85296541-12EC-4FE2-94B4-B79230DEBBBE}" type="pres">
      <dgm:prSet presAssocID="{2C44680C-272A-4F4A-8E8D-16A33E45A8CD}" presName="rootText" presStyleLbl="node2" presStyleIdx="1" presStyleCnt="2" custScaleX="124592">
        <dgm:presLayoutVars>
          <dgm:chPref val="3"/>
        </dgm:presLayoutVars>
      </dgm:prSet>
      <dgm:spPr/>
    </dgm:pt>
    <dgm:pt modelId="{7BCC7EEC-52B9-4166-90CB-A1733D40F262}" type="pres">
      <dgm:prSet presAssocID="{2C44680C-272A-4F4A-8E8D-16A33E45A8CD}" presName="rootConnector" presStyleLbl="node2" presStyleIdx="1" presStyleCnt="2"/>
      <dgm:spPr/>
    </dgm:pt>
    <dgm:pt modelId="{5C95BF1D-D4B6-4D6B-B71F-F4BB5FACFC4E}" type="pres">
      <dgm:prSet presAssocID="{2C44680C-272A-4F4A-8E8D-16A33E45A8CD}" presName="hierChild4" presStyleCnt="0"/>
      <dgm:spPr/>
    </dgm:pt>
    <dgm:pt modelId="{F681D1B3-7EB4-4CE5-A1F0-423D30185250}" type="pres">
      <dgm:prSet presAssocID="{BA5B51FB-B6EA-4786-93C2-A4EC0DD53E8B}" presName="Name37" presStyleLbl="parChTrans1D3" presStyleIdx="2" presStyleCnt="4"/>
      <dgm:spPr/>
    </dgm:pt>
    <dgm:pt modelId="{F1586697-ED5A-44C7-89A5-B9B28881FFD2}" type="pres">
      <dgm:prSet presAssocID="{DE16957C-0050-4A30-BD53-5C4B7D9F4C02}" presName="hierRoot2" presStyleCnt="0">
        <dgm:presLayoutVars>
          <dgm:hierBranch val="hang"/>
        </dgm:presLayoutVars>
      </dgm:prSet>
      <dgm:spPr/>
    </dgm:pt>
    <dgm:pt modelId="{6CB7EB38-555A-4923-A098-2E82E17FA6D6}" type="pres">
      <dgm:prSet presAssocID="{DE16957C-0050-4A30-BD53-5C4B7D9F4C02}" presName="rootComposite" presStyleCnt="0"/>
      <dgm:spPr/>
    </dgm:pt>
    <dgm:pt modelId="{A1664EDF-2018-4D06-9E20-B8586C343155}" type="pres">
      <dgm:prSet presAssocID="{DE16957C-0050-4A30-BD53-5C4B7D9F4C02}" presName="rootText" presStyleLbl="node3" presStyleIdx="2" presStyleCnt="4">
        <dgm:presLayoutVars>
          <dgm:chPref val="3"/>
        </dgm:presLayoutVars>
      </dgm:prSet>
      <dgm:spPr/>
    </dgm:pt>
    <dgm:pt modelId="{DC44F6F1-6550-465A-9562-429C92E4A4C3}" type="pres">
      <dgm:prSet presAssocID="{DE16957C-0050-4A30-BD53-5C4B7D9F4C02}" presName="rootConnector" presStyleLbl="node3" presStyleIdx="2" presStyleCnt="4"/>
      <dgm:spPr/>
    </dgm:pt>
    <dgm:pt modelId="{88FDEA02-73C7-42AB-929D-F1D13A9F0B2E}" type="pres">
      <dgm:prSet presAssocID="{DE16957C-0050-4A30-BD53-5C4B7D9F4C02}" presName="hierChild4" presStyleCnt="0"/>
      <dgm:spPr/>
    </dgm:pt>
    <dgm:pt modelId="{97D2DB45-9C65-49CA-9CD7-737254F3180E}" type="pres">
      <dgm:prSet presAssocID="{66A56CF2-E34C-48E8-B886-80574FF5FF9F}" presName="Name48" presStyleLbl="parChTrans1D4" presStyleIdx="1" presStyleCnt="9"/>
      <dgm:spPr/>
    </dgm:pt>
    <dgm:pt modelId="{8E523D4F-5043-4398-A8E5-47870A7D75F7}" type="pres">
      <dgm:prSet presAssocID="{ED986B09-F8A0-4F26-9241-DD09F031DB07}" presName="hierRoot2" presStyleCnt="0">
        <dgm:presLayoutVars>
          <dgm:hierBranch val="init"/>
        </dgm:presLayoutVars>
      </dgm:prSet>
      <dgm:spPr/>
    </dgm:pt>
    <dgm:pt modelId="{C4F0F462-0E3F-4F18-9522-0810C9AD61DD}" type="pres">
      <dgm:prSet presAssocID="{ED986B09-F8A0-4F26-9241-DD09F031DB07}" presName="rootComposite" presStyleCnt="0"/>
      <dgm:spPr/>
    </dgm:pt>
    <dgm:pt modelId="{1AD5325D-675E-44F3-B266-EBA15E898F63}" type="pres">
      <dgm:prSet presAssocID="{ED986B09-F8A0-4F26-9241-DD09F031DB07}" presName="rootText" presStyleLbl="node4" presStyleIdx="1" presStyleCnt="9" custScaleX="108759" custLinFactNeighborX="-291" custLinFactNeighborY="97592">
        <dgm:presLayoutVars>
          <dgm:chPref val="3"/>
        </dgm:presLayoutVars>
      </dgm:prSet>
      <dgm:spPr/>
    </dgm:pt>
    <dgm:pt modelId="{08F23B8B-B0D7-4CCC-AE1E-04588894A265}" type="pres">
      <dgm:prSet presAssocID="{ED986B09-F8A0-4F26-9241-DD09F031DB07}" presName="rootConnector" presStyleLbl="node4" presStyleIdx="1" presStyleCnt="9"/>
      <dgm:spPr/>
    </dgm:pt>
    <dgm:pt modelId="{D926FCC6-9B29-458A-9C25-722F033825DC}" type="pres">
      <dgm:prSet presAssocID="{ED986B09-F8A0-4F26-9241-DD09F031DB07}" presName="hierChild4" presStyleCnt="0"/>
      <dgm:spPr/>
    </dgm:pt>
    <dgm:pt modelId="{B683A6AC-4024-4355-A9AF-52DBFF45F34B}" type="pres">
      <dgm:prSet presAssocID="{ED986B09-F8A0-4F26-9241-DD09F031DB07}" presName="hierChild5" presStyleCnt="0"/>
      <dgm:spPr/>
    </dgm:pt>
    <dgm:pt modelId="{ABE6732B-4D26-4489-84A9-030C7C83B9A1}" type="pres">
      <dgm:prSet presAssocID="{43758587-076B-43A7-89EE-66DD943DA04B}" presName="Name48" presStyleLbl="parChTrans1D4" presStyleIdx="2" presStyleCnt="9"/>
      <dgm:spPr/>
    </dgm:pt>
    <dgm:pt modelId="{9B8DD890-B4CC-4480-B91C-E79E2DD7A1A9}" type="pres">
      <dgm:prSet presAssocID="{EBCE13C9-25F8-4F5C-8A37-5DBF0C707679}" presName="hierRoot2" presStyleCnt="0">
        <dgm:presLayoutVars>
          <dgm:hierBranch val="init"/>
        </dgm:presLayoutVars>
      </dgm:prSet>
      <dgm:spPr/>
    </dgm:pt>
    <dgm:pt modelId="{49D29DDF-20BA-4519-93B8-A16F47EE8357}" type="pres">
      <dgm:prSet presAssocID="{EBCE13C9-25F8-4F5C-8A37-5DBF0C707679}" presName="rootComposite" presStyleCnt="0"/>
      <dgm:spPr/>
    </dgm:pt>
    <dgm:pt modelId="{1FC92032-626C-4147-B537-49D05E1A7923}" type="pres">
      <dgm:prSet presAssocID="{EBCE13C9-25F8-4F5C-8A37-5DBF0C707679}" presName="rootText" presStyleLbl="node4" presStyleIdx="2" presStyleCnt="9" custScaleX="108782" custLinFactX="-32840" custLinFactY="100000" custLinFactNeighborX="-100000" custLinFactNeighborY="107294">
        <dgm:presLayoutVars>
          <dgm:chPref val="3"/>
        </dgm:presLayoutVars>
      </dgm:prSet>
      <dgm:spPr/>
    </dgm:pt>
    <dgm:pt modelId="{F211A6D4-E6A8-4907-B4B5-C918021BC0A0}" type="pres">
      <dgm:prSet presAssocID="{EBCE13C9-25F8-4F5C-8A37-5DBF0C707679}" presName="rootConnector" presStyleLbl="node4" presStyleIdx="2" presStyleCnt="9"/>
      <dgm:spPr/>
    </dgm:pt>
    <dgm:pt modelId="{5B7199F5-E61B-4D2E-A182-5220CD9E3BF7}" type="pres">
      <dgm:prSet presAssocID="{EBCE13C9-25F8-4F5C-8A37-5DBF0C707679}" presName="hierChild4" presStyleCnt="0"/>
      <dgm:spPr/>
    </dgm:pt>
    <dgm:pt modelId="{31AFDC55-4589-4682-A421-6BD73173A3B1}" type="pres">
      <dgm:prSet presAssocID="{EBCE13C9-25F8-4F5C-8A37-5DBF0C707679}" presName="hierChild5" presStyleCnt="0"/>
      <dgm:spPr/>
    </dgm:pt>
    <dgm:pt modelId="{0127E004-EA67-4ACE-8009-32A6F522776D}" type="pres">
      <dgm:prSet presAssocID="{C5229BD6-1D27-4E4B-8F7A-4F37AB6303E3}" presName="Name48" presStyleLbl="parChTrans1D4" presStyleIdx="3" presStyleCnt="9"/>
      <dgm:spPr/>
    </dgm:pt>
    <dgm:pt modelId="{0A1316C7-A945-4CB6-8173-F81596036104}" type="pres">
      <dgm:prSet presAssocID="{9264C106-EEFD-459A-8D84-1F481E1D11D7}" presName="hierRoot2" presStyleCnt="0">
        <dgm:presLayoutVars>
          <dgm:hierBranch val="init"/>
        </dgm:presLayoutVars>
      </dgm:prSet>
      <dgm:spPr/>
    </dgm:pt>
    <dgm:pt modelId="{E47BB4D9-3711-4FDA-A9DE-41E61BC92A83}" type="pres">
      <dgm:prSet presAssocID="{9264C106-EEFD-459A-8D84-1F481E1D11D7}" presName="rootComposite" presStyleCnt="0"/>
      <dgm:spPr/>
    </dgm:pt>
    <dgm:pt modelId="{376CA91B-E90E-491C-8B87-A26797816362}" type="pres">
      <dgm:prSet presAssocID="{9264C106-EEFD-459A-8D84-1F481E1D11D7}" presName="rootText" presStyleLbl="node4" presStyleIdx="3" presStyleCnt="9" custScaleX="111526" custLinFactY="70457" custLinFactNeighborX="-30" custLinFactNeighborY="100000">
        <dgm:presLayoutVars>
          <dgm:chPref val="3"/>
        </dgm:presLayoutVars>
      </dgm:prSet>
      <dgm:spPr/>
    </dgm:pt>
    <dgm:pt modelId="{C12AA981-9E1C-476F-8EBF-B84BC2E0FE85}" type="pres">
      <dgm:prSet presAssocID="{9264C106-EEFD-459A-8D84-1F481E1D11D7}" presName="rootConnector" presStyleLbl="node4" presStyleIdx="3" presStyleCnt="9"/>
      <dgm:spPr/>
    </dgm:pt>
    <dgm:pt modelId="{A1330650-C68C-452C-A3AC-D069ECDF6264}" type="pres">
      <dgm:prSet presAssocID="{9264C106-EEFD-459A-8D84-1F481E1D11D7}" presName="hierChild4" presStyleCnt="0"/>
      <dgm:spPr/>
    </dgm:pt>
    <dgm:pt modelId="{1610911F-CF21-47CB-A387-8BC5315995F4}" type="pres">
      <dgm:prSet presAssocID="{9264C106-EEFD-459A-8D84-1F481E1D11D7}" presName="hierChild5" presStyleCnt="0"/>
      <dgm:spPr/>
    </dgm:pt>
    <dgm:pt modelId="{35428355-09B6-485D-8D4A-D84F45AE3F3C}" type="pres">
      <dgm:prSet presAssocID="{4FE48492-CD05-4544-8721-E3D999A3943D}" presName="Name48" presStyleLbl="parChTrans1D4" presStyleIdx="4" presStyleCnt="9"/>
      <dgm:spPr/>
    </dgm:pt>
    <dgm:pt modelId="{6CFF5702-B503-4864-A134-47D124F333FA}" type="pres">
      <dgm:prSet presAssocID="{022D0835-0313-4855-B805-E31CD40BF424}" presName="hierRoot2" presStyleCnt="0">
        <dgm:presLayoutVars>
          <dgm:hierBranch val="init"/>
        </dgm:presLayoutVars>
      </dgm:prSet>
      <dgm:spPr/>
    </dgm:pt>
    <dgm:pt modelId="{1C3D20E3-6EB2-48E8-AE7A-9C44063ED8B8}" type="pres">
      <dgm:prSet presAssocID="{022D0835-0313-4855-B805-E31CD40BF424}" presName="rootComposite" presStyleCnt="0"/>
      <dgm:spPr/>
    </dgm:pt>
    <dgm:pt modelId="{DF048BDF-6C68-418C-940F-534306DD5294}" type="pres">
      <dgm:prSet presAssocID="{022D0835-0313-4855-B805-E31CD40BF424}" presName="rootText" presStyleLbl="node4" presStyleIdx="4" presStyleCnt="9" custScaleX="110069" custLinFactX="-34127" custLinFactY="100000" custLinFactNeighborX="-100000" custLinFactNeighborY="187437">
        <dgm:presLayoutVars>
          <dgm:chPref val="3"/>
        </dgm:presLayoutVars>
      </dgm:prSet>
      <dgm:spPr/>
    </dgm:pt>
    <dgm:pt modelId="{B446155D-79E0-44E6-9F8C-3EDAD20A90F9}" type="pres">
      <dgm:prSet presAssocID="{022D0835-0313-4855-B805-E31CD40BF424}" presName="rootConnector" presStyleLbl="node4" presStyleIdx="4" presStyleCnt="9"/>
      <dgm:spPr/>
    </dgm:pt>
    <dgm:pt modelId="{7D7453DA-D809-4B47-BD39-2F47B90A6559}" type="pres">
      <dgm:prSet presAssocID="{022D0835-0313-4855-B805-E31CD40BF424}" presName="hierChild4" presStyleCnt="0"/>
      <dgm:spPr/>
    </dgm:pt>
    <dgm:pt modelId="{39ECE80E-0219-4DA3-8E70-6465377BB2BE}" type="pres">
      <dgm:prSet presAssocID="{022D0835-0313-4855-B805-E31CD40BF424}" presName="hierChild5" presStyleCnt="0"/>
      <dgm:spPr/>
    </dgm:pt>
    <dgm:pt modelId="{E8300815-2484-4564-9702-2ADCEF0F0E45}" type="pres">
      <dgm:prSet presAssocID="{26ED24BB-DC8E-48CA-920F-3E7FDA35BB04}" presName="Name48" presStyleLbl="parChTrans1D4" presStyleIdx="5" presStyleCnt="9"/>
      <dgm:spPr/>
    </dgm:pt>
    <dgm:pt modelId="{06D61E0C-A80D-4369-9B7F-E051B19D3D5B}" type="pres">
      <dgm:prSet presAssocID="{28C50CE0-0A99-496D-B1DC-6D57DF22DF99}" presName="hierRoot2" presStyleCnt="0">
        <dgm:presLayoutVars>
          <dgm:hierBranch val="init"/>
        </dgm:presLayoutVars>
      </dgm:prSet>
      <dgm:spPr/>
    </dgm:pt>
    <dgm:pt modelId="{754A0671-75C6-4617-8AF9-5B8960A451B6}" type="pres">
      <dgm:prSet presAssocID="{28C50CE0-0A99-496D-B1DC-6D57DF22DF99}" presName="rootComposite" presStyleCnt="0"/>
      <dgm:spPr/>
    </dgm:pt>
    <dgm:pt modelId="{F2587FA6-C7DE-4EE0-BAFC-83B01B5AAB78}" type="pres">
      <dgm:prSet presAssocID="{28C50CE0-0A99-496D-B1DC-6D57DF22DF99}" presName="rootText" presStyleLbl="node4" presStyleIdx="5" presStyleCnt="9" custScaleX="108759" custLinFactY="-100000" custLinFactNeighborX="-291" custLinFactNeighborY="-196378">
        <dgm:presLayoutVars>
          <dgm:chPref val="3"/>
        </dgm:presLayoutVars>
      </dgm:prSet>
      <dgm:spPr/>
    </dgm:pt>
    <dgm:pt modelId="{D9FF9D80-A8B5-4690-8E0F-58FC62B14030}" type="pres">
      <dgm:prSet presAssocID="{28C50CE0-0A99-496D-B1DC-6D57DF22DF99}" presName="rootConnector" presStyleLbl="node4" presStyleIdx="5" presStyleCnt="9"/>
      <dgm:spPr/>
    </dgm:pt>
    <dgm:pt modelId="{DCED0DF7-15E4-4E02-A903-7FD96147F0CF}" type="pres">
      <dgm:prSet presAssocID="{28C50CE0-0A99-496D-B1DC-6D57DF22DF99}" presName="hierChild4" presStyleCnt="0"/>
      <dgm:spPr/>
    </dgm:pt>
    <dgm:pt modelId="{88CF79A2-6052-4228-9890-64EB7A2B83F1}" type="pres">
      <dgm:prSet presAssocID="{28C50CE0-0A99-496D-B1DC-6D57DF22DF99}" presName="hierChild5" presStyleCnt="0"/>
      <dgm:spPr/>
    </dgm:pt>
    <dgm:pt modelId="{185B1F8B-32B0-4FC4-9E1E-E1BD799F5AA3}" type="pres">
      <dgm:prSet presAssocID="{DE16957C-0050-4A30-BD53-5C4B7D9F4C02}" presName="hierChild5" presStyleCnt="0"/>
      <dgm:spPr/>
    </dgm:pt>
    <dgm:pt modelId="{698DBDAF-89D9-49F6-B2C3-C0B75525E340}" type="pres">
      <dgm:prSet presAssocID="{04E20679-77FE-466C-BCF3-73DAC264BE65}" presName="Name37" presStyleLbl="parChTrans1D3" presStyleIdx="3" presStyleCnt="4"/>
      <dgm:spPr/>
    </dgm:pt>
    <dgm:pt modelId="{337B25AE-92A3-4EED-AC1D-FB7B7FDAD085}" type="pres">
      <dgm:prSet presAssocID="{AF270432-B15C-491C-8AD9-DC5C3CD08CAB}" presName="hierRoot2" presStyleCnt="0">
        <dgm:presLayoutVars>
          <dgm:hierBranch val="hang"/>
        </dgm:presLayoutVars>
      </dgm:prSet>
      <dgm:spPr/>
    </dgm:pt>
    <dgm:pt modelId="{8FDB5FF4-9412-4D40-A11E-1E2F4A72F88E}" type="pres">
      <dgm:prSet presAssocID="{AF270432-B15C-491C-8AD9-DC5C3CD08CAB}" presName="rootComposite" presStyleCnt="0"/>
      <dgm:spPr/>
    </dgm:pt>
    <dgm:pt modelId="{89B7A36C-C53D-4B73-93F6-6CD74E92C629}" type="pres">
      <dgm:prSet presAssocID="{AF270432-B15C-491C-8AD9-DC5C3CD08CAB}" presName="rootText" presStyleLbl="node3" presStyleIdx="3" presStyleCnt="4" custLinFactNeighborX="-2146" custLinFactNeighborY="-58">
        <dgm:presLayoutVars>
          <dgm:chPref val="3"/>
        </dgm:presLayoutVars>
      </dgm:prSet>
      <dgm:spPr/>
    </dgm:pt>
    <dgm:pt modelId="{F12F4199-A65E-42CB-9381-72A92A175CC0}" type="pres">
      <dgm:prSet presAssocID="{AF270432-B15C-491C-8AD9-DC5C3CD08CAB}" presName="rootConnector" presStyleLbl="node3" presStyleIdx="3" presStyleCnt="4"/>
      <dgm:spPr/>
    </dgm:pt>
    <dgm:pt modelId="{2D19175E-56DB-4395-8F25-128C0B48BC9F}" type="pres">
      <dgm:prSet presAssocID="{AF270432-B15C-491C-8AD9-DC5C3CD08CAB}" presName="hierChild4" presStyleCnt="0"/>
      <dgm:spPr/>
    </dgm:pt>
    <dgm:pt modelId="{62001720-5AEC-449F-952C-D3FA7E0BF0F8}" type="pres">
      <dgm:prSet presAssocID="{8AB73A04-3A84-48BA-8B80-72BB6794D491}" presName="Name48" presStyleLbl="parChTrans1D4" presStyleIdx="6" presStyleCnt="9"/>
      <dgm:spPr/>
    </dgm:pt>
    <dgm:pt modelId="{43E24619-9C1B-4098-A9CC-733E250806A1}" type="pres">
      <dgm:prSet presAssocID="{32189490-8913-4DD3-891C-108BE3F8FFBC}" presName="hierRoot2" presStyleCnt="0">
        <dgm:presLayoutVars>
          <dgm:hierBranch val="init"/>
        </dgm:presLayoutVars>
      </dgm:prSet>
      <dgm:spPr/>
    </dgm:pt>
    <dgm:pt modelId="{CDD85C3E-EBDA-4C77-B8C6-AF744CBB7877}" type="pres">
      <dgm:prSet presAssocID="{32189490-8913-4DD3-891C-108BE3F8FFBC}" presName="rootComposite" presStyleCnt="0"/>
      <dgm:spPr/>
    </dgm:pt>
    <dgm:pt modelId="{67144FB3-DDB9-4E2F-A0BE-848F67755745}" type="pres">
      <dgm:prSet presAssocID="{32189490-8913-4DD3-891C-108BE3F8FFBC}" presName="rootText" presStyleLbl="node4" presStyleIdx="6" presStyleCnt="9" custLinFactNeighborY="-9792">
        <dgm:presLayoutVars>
          <dgm:chPref val="3"/>
        </dgm:presLayoutVars>
      </dgm:prSet>
      <dgm:spPr/>
    </dgm:pt>
    <dgm:pt modelId="{D41FE1D0-926B-44DA-9482-237132D8CEB2}" type="pres">
      <dgm:prSet presAssocID="{32189490-8913-4DD3-891C-108BE3F8FFBC}" presName="rootConnector" presStyleLbl="node4" presStyleIdx="6" presStyleCnt="9"/>
      <dgm:spPr/>
    </dgm:pt>
    <dgm:pt modelId="{4606A1D2-5FBF-4776-BFF7-CA95C49229F2}" type="pres">
      <dgm:prSet presAssocID="{32189490-8913-4DD3-891C-108BE3F8FFBC}" presName="hierChild4" presStyleCnt="0"/>
      <dgm:spPr/>
    </dgm:pt>
    <dgm:pt modelId="{50DFC33F-E54A-492C-965B-574554733F01}" type="pres">
      <dgm:prSet presAssocID="{32189490-8913-4DD3-891C-108BE3F8FFBC}" presName="hierChild5" presStyleCnt="0"/>
      <dgm:spPr/>
    </dgm:pt>
    <dgm:pt modelId="{7405D487-3BFF-4FE7-ADF9-9C5A391CA8DF}" type="pres">
      <dgm:prSet presAssocID="{3A426A07-E6A0-4835-ADE7-1CCBF0C9C052}" presName="Name48" presStyleLbl="parChTrans1D4" presStyleIdx="7" presStyleCnt="9"/>
      <dgm:spPr/>
    </dgm:pt>
    <dgm:pt modelId="{C9E557FD-7D8C-458F-89B6-5ACFACD266C6}" type="pres">
      <dgm:prSet presAssocID="{6A543D31-9122-4B1F-828E-3602535C8B21}" presName="hierRoot2" presStyleCnt="0">
        <dgm:presLayoutVars>
          <dgm:hierBranch val="init"/>
        </dgm:presLayoutVars>
      </dgm:prSet>
      <dgm:spPr/>
    </dgm:pt>
    <dgm:pt modelId="{880419E0-F66D-47CE-AF4D-78AC53C11570}" type="pres">
      <dgm:prSet presAssocID="{6A543D31-9122-4B1F-828E-3602535C8B21}" presName="rootComposite" presStyleCnt="0"/>
      <dgm:spPr/>
    </dgm:pt>
    <dgm:pt modelId="{4561D02E-1BC5-4D98-ACF1-3FF700B01646}" type="pres">
      <dgm:prSet presAssocID="{6A543D31-9122-4B1F-828E-3602535C8B21}" presName="rootText" presStyleLbl="node4" presStyleIdx="7" presStyleCnt="9" custLinFactX="-20908" custLinFactY="4864" custLinFactNeighborX="-100000" custLinFactNeighborY="100000">
        <dgm:presLayoutVars>
          <dgm:chPref val="3"/>
        </dgm:presLayoutVars>
      </dgm:prSet>
      <dgm:spPr/>
    </dgm:pt>
    <dgm:pt modelId="{9C1EA5E0-CE3B-4D08-A5F3-2AB4F71B3CE5}" type="pres">
      <dgm:prSet presAssocID="{6A543D31-9122-4B1F-828E-3602535C8B21}" presName="rootConnector" presStyleLbl="node4" presStyleIdx="7" presStyleCnt="9"/>
      <dgm:spPr/>
    </dgm:pt>
    <dgm:pt modelId="{7465C760-441C-4CA1-8029-D38544C1147F}" type="pres">
      <dgm:prSet presAssocID="{6A543D31-9122-4B1F-828E-3602535C8B21}" presName="hierChild4" presStyleCnt="0"/>
      <dgm:spPr/>
    </dgm:pt>
    <dgm:pt modelId="{01F6FF79-3E4B-46F3-80A5-7186806CD35C}" type="pres">
      <dgm:prSet presAssocID="{6A543D31-9122-4B1F-828E-3602535C8B21}" presName="hierChild5" presStyleCnt="0"/>
      <dgm:spPr/>
    </dgm:pt>
    <dgm:pt modelId="{97F4A0A1-77F8-40EF-8F8F-5F4020B32B22}" type="pres">
      <dgm:prSet presAssocID="{769153F9-F1D3-4544-A873-A247BCD8B120}" presName="Name48" presStyleLbl="parChTrans1D4" presStyleIdx="8" presStyleCnt="9"/>
      <dgm:spPr/>
    </dgm:pt>
    <dgm:pt modelId="{5C86361B-217F-42CC-B77E-B3B35C4EDD60}" type="pres">
      <dgm:prSet presAssocID="{42BC4483-15E4-49D6-973E-B02E72D52476}" presName="hierRoot2" presStyleCnt="0">
        <dgm:presLayoutVars>
          <dgm:hierBranch val="init"/>
        </dgm:presLayoutVars>
      </dgm:prSet>
      <dgm:spPr/>
    </dgm:pt>
    <dgm:pt modelId="{ACFC6F62-B3A2-4EC5-91CD-405299C7C91C}" type="pres">
      <dgm:prSet presAssocID="{42BC4483-15E4-49D6-973E-B02E72D52476}" presName="rootComposite" presStyleCnt="0"/>
      <dgm:spPr/>
    </dgm:pt>
    <dgm:pt modelId="{8C4751A1-76C3-4C01-AF16-0E8E9727341A}" type="pres">
      <dgm:prSet presAssocID="{42BC4483-15E4-49D6-973E-B02E72D52476}" presName="rootText" presStyleLbl="node4" presStyleIdx="8" presStyleCnt="9" custLinFactNeighborX="1035" custLinFactNeighborY="82512">
        <dgm:presLayoutVars>
          <dgm:chPref val="3"/>
        </dgm:presLayoutVars>
      </dgm:prSet>
      <dgm:spPr/>
    </dgm:pt>
    <dgm:pt modelId="{89F2D686-23A2-44E7-BA32-30F5AFB8A363}" type="pres">
      <dgm:prSet presAssocID="{42BC4483-15E4-49D6-973E-B02E72D52476}" presName="rootConnector" presStyleLbl="node4" presStyleIdx="8" presStyleCnt="9"/>
      <dgm:spPr/>
    </dgm:pt>
    <dgm:pt modelId="{58CB38FA-6C15-46D0-B9F5-BDD855332CA8}" type="pres">
      <dgm:prSet presAssocID="{42BC4483-15E4-49D6-973E-B02E72D52476}" presName="hierChild4" presStyleCnt="0"/>
      <dgm:spPr/>
    </dgm:pt>
    <dgm:pt modelId="{B4AEEE65-B718-4A71-8239-89C8EF9E10CD}" type="pres">
      <dgm:prSet presAssocID="{42BC4483-15E4-49D6-973E-B02E72D52476}" presName="hierChild5" presStyleCnt="0"/>
      <dgm:spPr/>
    </dgm:pt>
    <dgm:pt modelId="{9EDF585D-56AE-4E2D-B288-E714F8576C54}" type="pres">
      <dgm:prSet presAssocID="{AF270432-B15C-491C-8AD9-DC5C3CD08CAB}" presName="hierChild5" presStyleCnt="0"/>
      <dgm:spPr/>
    </dgm:pt>
    <dgm:pt modelId="{9DA6C438-6D01-4540-BB77-CFCEF9C6AAAE}" type="pres">
      <dgm:prSet presAssocID="{2C44680C-272A-4F4A-8E8D-16A33E45A8CD}" presName="hierChild5" presStyleCnt="0"/>
      <dgm:spPr/>
    </dgm:pt>
    <dgm:pt modelId="{3D8925CA-8962-436C-8471-A55E5BCDAF22}" type="pres">
      <dgm:prSet presAssocID="{258F8DE4-FE92-4898-B4C5-47936A7C73A1}" presName="hierChild3" presStyleCnt="0"/>
      <dgm:spPr/>
    </dgm:pt>
  </dgm:ptLst>
  <dgm:cxnLst>
    <dgm:cxn modelId="{603DE904-F75D-4D86-ACF5-78367BFE286A}" type="presOf" srcId="{32189490-8913-4DD3-891C-108BE3F8FFBC}" destId="{67144FB3-DDB9-4E2F-A0BE-848F67755745}" srcOrd="0" destOrd="0" presId="urn:microsoft.com/office/officeart/2005/8/layout/orgChart1"/>
    <dgm:cxn modelId="{3E60450C-006D-4217-8ED5-C69CC2A7209E}" srcId="{39BCF5FD-4D35-4AFA-879D-E7C38253B2ED}" destId="{258F8DE4-FE92-4898-B4C5-47936A7C73A1}" srcOrd="0" destOrd="0" parTransId="{8AC0CCD1-E356-4EA3-8371-3AAFDF16F92D}" sibTransId="{4251B2FD-EAB7-4B6C-AC3A-958CCE38B96E}"/>
    <dgm:cxn modelId="{81EC700F-28D9-45E5-BDC9-D6F270B176A2}" type="presOf" srcId="{ED986B09-F8A0-4F26-9241-DD09F031DB07}" destId="{08F23B8B-B0D7-4CCC-AE1E-04588894A265}" srcOrd="1" destOrd="0" presId="urn:microsoft.com/office/officeart/2005/8/layout/orgChart1"/>
    <dgm:cxn modelId="{18E80010-49F6-49E8-9F07-9C5A00D803B1}" type="presOf" srcId="{B3490693-599F-473B-BA70-3644414B913F}" destId="{8835EA31-6191-4FDB-87E5-1909DF5A1EE1}" srcOrd="0" destOrd="0" presId="urn:microsoft.com/office/officeart/2005/8/layout/orgChart1"/>
    <dgm:cxn modelId="{3F6E0713-408B-48CE-A40F-B19F57D2B2DA}" srcId="{AF270432-B15C-491C-8AD9-DC5C3CD08CAB}" destId="{32189490-8913-4DD3-891C-108BE3F8FFBC}" srcOrd="0" destOrd="0" parTransId="{8AB73A04-3A84-48BA-8B80-72BB6794D491}" sibTransId="{BE8303E5-16FF-44B5-A191-0C4F87602D0F}"/>
    <dgm:cxn modelId="{99CC8519-A738-43D3-ACF0-BB79CCD05935}" type="presOf" srcId="{28C50CE0-0A99-496D-B1DC-6D57DF22DF99}" destId="{D9FF9D80-A8B5-4690-8E0F-58FC62B14030}" srcOrd="1" destOrd="0" presId="urn:microsoft.com/office/officeart/2005/8/layout/orgChart1"/>
    <dgm:cxn modelId="{B1C13320-CAE7-4FD9-91ED-FD147BA02216}" srcId="{258F8DE4-FE92-4898-B4C5-47936A7C73A1}" destId="{2C44680C-272A-4F4A-8E8D-16A33E45A8CD}" srcOrd="1" destOrd="0" parTransId="{E5B924B5-A522-4D69-9A85-E3C7419EB86E}" sibTransId="{79EFD8BB-6900-4FE5-ACB3-C4CA1F58CB0F}"/>
    <dgm:cxn modelId="{26B26520-4E57-4ADC-9A54-D464BB3C56F1}" type="presOf" srcId="{022D0835-0313-4855-B805-E31CD40BF424}" destId="{B446155D-79E0-44E6-9F8C-3EDAD20A90F9}" srcOrd="1" destOrd="0" presId="urn:microsoft.com/office/officeart/2005/8/layout/orgChart1"/>
    <dgm:cxn modelId="{1082F226-4142-42C4-B1B9-656A4AA3804C}" type="presOf" srcId="{8B7335AF-3352-4762-9088-2CECA7871738}" destId="{BF3318BE-B676-43C7-97C1-2DF56292A59A}" srcOrd="1" destOrd="0" presId="urn:microsoft.com/office/officeart/2005/8/layout/orgChart1"/>
    <dgm:cxn modelId="{8768D12B-FC5E-4674-BFD0-365A2DE8367C}" srcId="{2C44680C-272A-4F4A-8E8D-16A33E45A8CD}" destId="{AF270432-B15C-491C-8AD9-DC5C3CD08CAB}" srcOrd="1" destOrd="0" parTransId="{04E20679-77FE-466C-BCF3-73DAC264BE65}" sibTransId="{538D9A95-F5CF-46D4-9C7E-235191FC72C1}"/>
    <dgm:cxn modelId="{EE4BDB2E-093D-46AA-AEDC-F0D309444FF6}" type="presOf" srcId="{3A426A07-E6A0-4835-ADE7-1CCBF0C9C052}" destId="{7405D487-3BFF-4FE7-ADF9-9C5A391CA8DF}" srcOrd="0" destOrd="0" presId="urn:microsoft.com/office/officeart/2005/8/layout/orgChart1"/>
    <dgm:cxn modelId="{445AF530-BF0F-4E91-A532-D070DEFF680E}" type="presOf" srcId="{2C44680C-272A-4F4A-8E8D-16A33E45A8CD}" destId="{85296541-12EC-4FE2-94B4-B79230DEBBBE}" srcOrd="0" destOrd="0" presId="urn:microsoft.com/office/officeart/2005/8/layout/orgChart1"/>
    <dgm:cxn modelId="{FC611532-7AFA-4B47-A7F6-377428627C9C}" type="presOf" srcId="{42BC4483-15E4-49D6-973E-B02E72D52476}" destId="{89F2D686-23A2-44E7-BA32-30F5AFB8A363}" srcOrd="1" destOrd="0" presId="urn:microsoft.com/office/officeart/2005/8/layout/orgChart1"/>
    <dgm:cxn modelId="{C6395432-A2FA-4D99-883B-D903FF0EADB4}" type="presOf" srcId="{EBCE13C9-25F8-4F5C-8A37-5DBF0C707679}" destId="{F211A6D4-E6A8-4907-B4B5-C918021BC0A0}" srcOrd="1" destOrd="0" presId="urn:microsoft.com/office/officeart/2005/8/layout/orgChart1"/>
    <dgm:cxn modelId="{D4623A33-21C8-4F07-9141-AAA9F657879F}" type="presOf" srcId="{B3490693-599F-473B-BA70-3644414B913F}" destId="{9BCBC516-A4E8-498F-8BB0-D669EE7DD9CC}" srcOrd="1" destOrd="0" presId="urn:microsoft.com/office/officeart/2005/8/layout/orgChart1"/>
    <dgm:cxn modelId="{15EBA135-7F9D-46B2-8E5A-81B259AF206C}" srcId="{B3490693-599F-473B-BA70-3644414B913F}" destId="{12052116-F966-4D01-A725-2D2D657E56E3}" srcOrd="0" destOrd="0" parTransId="{8918F236-5CDE-44BF-8066-D1ACDDFC955C}" sibTransId="{2D165257-9F53-4BE5-B38A-9E8460E045CD}"/>
    <dgm:cxn modelId="{6F502D36-3899-4368-8599-20A7496D5689}" type="presOf" srcId="{D74AAF6F-929B-418E-BA6D-B651923D8C16}" destId="{48AE8442-090A-47DF-9780-D140277279F3}" srcOrd="1" destOrd="0" presId="urn:microsoft.com/office/officeart/2005/8/layout/orgChart1"/>
    <dgm:cxn modelId="{D3F76739-D438-436F-9ACA-A5EE8050B842}" type="presOf" srcId="{12052116-F966-4D01-A725-2D2D657E56E3}" destId="{83D3F7DB-0A2B-4180-83D4-32DC3EBD98DD}" srcOrd="0" destOrd="0" presId="urn:microsoft.com/office/officeart/2005/8/layout/orgChart1"/>
    <dgm:cxn modelId="{4559383C-EF89-4ADE-9B2E-182482AF30A8}" type="presOf" srcId="{6A543D31-9122-4B1F-828E-3602535C8B21}" destId="{4561D02E-1BC5-4D98-ACF1-3FF700B01646}" srcOrd="0" destOrd="0" presId="urn:microsoft.com/office/officeart/2005/8/layout/orgChart1"/>
    <dgm:cxn modelId="{5010D73D-9F8E-41AB-9809-6595A91800A6}" type="presOf" srcId="{258F8DE4-FE92-4898-B4C5-47936A7C73A1}" destId="{6936EFD0-9F84-497A-89E8-AD42E6C2551A}" srcOrd="1" destOrd="0" presId="urn:microsoft.com/office/officeart/2005/8/layout/orgChart1"/>
    <dgm:cxn modelId="{382F4B5B-793C-453C-8AB0-BF8A1FC2073F}" type="presOf" srcId="{26ED24BB-DC8E-48CA-920F-3E7FDA35BB04}" destId="{E8300815-2484-4564-9702-2ADCEF0F0E45}" srcOrd="0" destOrd="0" presId="urn:microsoft.com/office/officeart/2005/8/layout/orgChart1"/>
    <dgm:cxn modelId="{828C0262-C333-407A-ADD5-884948969504}" type="presOf" srcId="{769153F9-F1D3-4544-A873-A247BCD8B120}" destId="{97F4A0A1-77F8-40EF-8F8F-5F4020B32B22}" srcOrd="0" destOrd="0" presId="urn:microsoft.com/office/officeart/2005/8/layout/orgChart1"/>
    <dgm:cxn modelId="{14D09044-1741-4ED8-BB99-C1762A05BA32}" type="presOf" srcId="{39BCF5FD-4D35-4AFA-879D-E7C38253B2ED}" destId="{F8F39171-EBD3-4C04-9047-A444669C1451}" srcOrd="0" destOrd="0" presId="urn:microsoft.com/office/officeart/2005/8/layout/orgChart1"/>
    <dgm:cxn modelId="{CD18B968-3FC8-4746-AA01-D0CA8185EDCC}" type="presOf" srcId="{4FE48492-CD05-4544-8721-E3D999A3943D}" destId="{35428355-09B6-485D-8D4A-D84F45AE3F3C}" srcOrd="0" destOrd="0" presId="urn:microsoft.com/office/officeart/2005/8/layout/orgChart1"/>
    <dgm:cxn modelId="{450B8349-4167-4F3C-943B-6DDF903C8B65}" type="presOf" srcId="{2C44680C-272A-4F4A-8E8D-16A33E45A8CD}" destId="{7BCC7EEC-52B9-4166-90CB-A1733D40F262}" srcOrd="1" destOrd="0" presId="urn:microsoft.com/office/officeart/2005/8/layout/orgChart1"/>
    <dgm:cxn modelId="{0C05056A-C495-441B-90DD-D7436F128839}" type="presOf" srcId="{AF270432-B15C-491C-8AD9-DC5C3CD08CAB}" destId="{F12F4199-A65E-42CB-9381-72A92A175CC0}" srcOrd="1" destOrd="0" presId="urn:microsoft.com/office/officeart/2005/8/layout/orgChart1"/>
    <dgm:cxn modelId="{06FE216E-A446-4E08-A975-E7A6B3BEC2F9}" type="presOf" srcId="{6A543D31-9122-4B1F-828E-3602535C8B21}" destId="{9C1EA5E0-CE3B-4D08-A5F3-2AB4F71B3CE5}" srcOrd="1" destOrd="0" presId="urn:microsoft.com/office/officeart/2005/8/layout/orgChart1"/>
    <dgm:cxn modelId="{642B756E-0F67-4376-B2CC-C1E66C261AEB}" type="presOf" srcId="{28C50CE0-0A99-496D-B1DC-6D57DF22DF99}" destId="{F2587FA6-C7DE-4EE0-BAFC-83B01B5AAB78}" srcOrd="0" destOrd="0" presId="urn:microsoft.com/office/officeart/2005/8/layout/orgChart1"/>
    <dgm:cxn modelId="{4419E76E-34C7-445A-ABD1-5CD0C8C57829}" type="presOf" srcId="{022D0835-0313-4855-B805-E31CD40BF424}" destId="{DF048BDF-6C68-418C-940F-534306DD5294}" srcOrd="0" destOrd="0" presId="urn:microsoft.com/office/officeart/2005/8/layout/orgChart1"/>
    <dgm:cxn modelId="{030C244F-9A42-4126-85AC-7001B66DF93F}" type="presOf" srcId="{E5B924B5-A522-4D69-9A85-E3C7419EB86E}" destId="{28D24319-59CB-4957-90AC-152674551C86}" srcOrd="0" destOrd="0" presId="urn:microsoft.com/office/officeart/2005/8/layout/orgChart1"/>
    <dgm:cxn modelId="{0653B950-FD2F-4E84-B338-6E38C808A906}" type="presOf" srcId="{94487F13-09C8-4A08-A627-C81283FF467E}" destId="{84EEF85C-5BC2-4262-9ECC-510143C75CDA}" srcOrd="0" destOrd="0" presId="urn:microsoft.com/office/officeart/2005/8/layout/orgChart1"/>
    <dgm:cxn modelId="{773B7F75-6D0F-4F27-9B7B-0E9028844739}" type="presOf" srcId="{8B7335AF-3352-4762-9088-2CECA7871738}" destId="{D4ABF1AA-4547-41E1-937F-66B14CA10D75}" srcOrd="0" destOrd="0" presId="urn:microsoft.com/office/officeart/2005/8/layout/orgChart1"/>
    <dgm:cxn modelId="{831C8579-FECD-40F9-8173-C6E62556AFB0}" type="presOf" srcId="{43758587-076B-43A7-89EE-66DD943DA04B}" destId="{ABE6732B-4D26-4489-84A9-030C7C83B9A1}" srcOrd="0" destOrd="0" presId="urn:microsoft.com/office/officeart/2005/8/layout/orgChart1"/>
    <dgm:cxn modelId="{94C1867A-BAE9-42F7-8F52-1323FAC7DDDC}" srcId="{DE16957C-0050-4A30-BD53-5C4B7D9F4C02}" destId="{022D0835-0313-4855-B805-E31CD40BF424}" srcOrd="3" destOrd="0" parTransId="{4FE48492-CD05-4544-8721-E3D999A3943D}" sibTransId="{B2B552BF-317B-4334-961B-EC296110F7A4}"/>
    <dgm:cxn modelId="{79A0A35A-0FED-4F65-9916-57B75FE5F5C1}" srcId="{2C44680C-272A-4F4A-8E8D-16A33E45A8CD}" destId="{DE16957C-0050-4A30-BD53-5C4B7D9F4C02}" srcOrd="0" destOrd="0" parTransId="{BA5B51FB-B6EA-4786-93C2-A4EC0DD53E8B}" sibTransId="{ED5720EE-0241-40A0-9075-687D237F1BC1}"/>
    <dgm:cxn modelId="{0BB3E85A-CE98-415F-97D7-CCFE594C5DCA}" type="presOf" srcId="{42BC4483-15E4-49D6-973E-B02E72D52476}" destId="{8C4751A1-76C3-4C01-AF16-0E8E9727341A}" srcOrd="0" destOrd="0" presId="urn:microsoft.com/office/officeart/2005/8/layout/orgChart1"/>
    <dgm:cxn modelId="{D2EC107D-83C7-444F-9004-BE168027D714}" type="presOf" srcId="{DE16957C-0050-4A30-BD53-5C4B7D9F4C02}" destId="{A1664EDF-2018-4D06-9E20-B8586C343155}" srcOrd="0" destOrd="0" presId="urn:microsoft.com/office/officeart/2005/8/layout/orgChart1"/>
    <dgm:cxn modelId="{D4AE3A80-8005-4EEE-AB7F-13577AB2814B}" type="presOf" srcId="{258F8DE4-FE92-4898-B4C5-47936A7C73A1}" destId="{F41F73CE-BB3D-4B89-A4DB-567F45445864}" srcOrd="0" destOrd="0" presId="urn:microsoft.com/office/officeart/2005/8/layout/orgChart1"/>
    <dgm:cxn modelId="{899BCD87-9A86-437C-A3D1-771785CFE24B}" type="presOf" srcId="{BA5B51FB-B6EA-4786-93C2-A4EC0DD53E8B}" destId="{F681D1B3-7EB4-4CE5-A1F0-423D30185250}" srcOrd="0" destOrd="0" presId="urn:microsoft.com/office/officeart/2005/8/layout/orgChart1"/>
    <dgm:cxn modelId="{AC262091-A91B-4080-BEAD-81614A282765}" srcId="{AF270432-B15C-491C-8AD9-DC5C3CD08CAB}" destId="{42BC4483-15E4-49D6-973E-B02E72D52476}" srcOrd="2" destOrd="0" parTransId="{769153F9-F1D3-4544-A873-A247BCD8B120}" sibTransId="{3BE2B44F-7DA1-42C2-9E41-366044978069}"/>
    <dgm:cxn modelId="{4EF86494-17A3-4ADA-A6DB-AEE20C288B27}" srcId="{D74AAF6F-929B-418E-BA6D-B651923D8C16}" destId="{8B7335AF-3352-4762-9088-2CECA7871738}" srcOrd="0" destOrd="0" parTransId="{94487F13-09C8-4A08-A627-C81283FF467E}" sibTransId="{7E98BCE1-B120-4705-B38D-981F5C89882D}"/>
    <dgm:cxn modelId="{C6D57994-F6B4-43B1-B7C1-FFD382702450}" type="presOf" srcId="{9264C106-EEFD-459A-8D84-1F481E1D11D7}" destId="{376CA91B-E90E-491C-8B87-A26797816362}" srcOrd="0" destOrd="0" presId="urn:microsoft.com/office/officeart/2005/8/layout/orgChart1"/>
    <dgm:cxn modelId="{AF7AE79A-9434-4BCF-B080-1044124653D9}" srcId="{DE16957C-0050-4A30-BD53-5C4B7D9F4C02}" destId="{28C50CE0-0A99-496D-B1DC-6D57DF22DF99}" srcOrd="4" destOrd="0" parTransId="{26ED24BB-DC8E-48CA-920F-3E7FDA35BB04}" sibTransId="{1570832D-A08E-4954-893C-BAB0D3CCA72B}"/>
    <dgm:cxn modelId="{7555FEA0-E8CC-472A-B8DB-49F01EFCBF22}" type="presOf" srcId="{9264C106-EEFD-459A-8D84-1F481E1D11D7}" destId="{C12AA981-9E1C-476F-8EBF-B84BC2E0FE85}" srcOrd="1" destOrd="0" presId="urn:microsoft.com/office/officeart/2005/8/layout/orgChart1"/>
    <dgm:cxn modelId="{8FBA00A4-3DD1-4540-92C1-322DD74AAB22}" type="presOf" srcId="{04E20679-77FE-466C-BCF3-73DAC264BE65}" destId="{698DBDAF-89D9-49F6-B2C3-C0B75525E340}" srcOrd="0" destOrd="0" presId="urn:microsoft.com/office/officeart/2005/8/layout/orgChart1"/>
    <dgm:cxn modelId="{7603C2A7-3543-477A-B57C-C7FF6F1ACCA9}" type="presOf" srcId="{DE16957C-0050-4A30-BD53-5C4B7D9F4C02}" destId="{DC44F6F1-6550-465A-9562-429C92E4A4C3}" srcOrd="1" destOrd="0" presId="urn:microsoft.com/office/officeart/2005/8/layout/orgChart1"/>
    <dgm:cxn modelId="{053903AB-1F51-4C38-ABD2-470B350AB7FD}" type="presOf" srcId="{D74AAF6F-929B-418E-BA6D-B651923D8C16}" destId="{E7246CD2-F80B-4BBB-B870-2314040640C2}" srcOrd="0" destOrd="0" presId="urn:microsoft.com/office/officeart/2005/8/layout/orgChart1"/>
    <dgm:cxn modelId="{E5B7DDAB-D0E1-4FE5-AE56-BEC79C689855}" srcId="{B3490693-599F-473B-BA70-3644414B913F}" destId="{D74AAF6F-929B-418E-BA6D-B651923D8C16}" srcOrd="1" destOrd="0" parTransId="{226FC87A-9EDC-484B-A8DF-201EAE6E7E78}" sibTransId="{113314FB-3460-4AE8-8A24-7114E0CF0DCF}"/>
    <dgm:cxn modelId="{0C19ECB4-0AB5-4ADD-8D8A-E0006FE27E07}" type="presOf" srcId="{12052116-F966-4D01-A725-2D2D657E56E3}" destId="{AFEEBEF6-7872-43DA-8371-D66FD2E9BEBD}" srcOrd="1" destOrd="0" presId="urn:microsoft.com/office/officeart/2005/8/layout/orgChart1"/>
    <dgm:cxn modelId="{6EBA52B8-2B20-441E-9225-8EAB4D4FBF88}" type="presOf" srcId="{EBCE13C9-25F8-4F5C-8A37-5DBF0C707679}" destId="{1FC92032-626C-4147-B537-49D05E1A7923}" srcOrd="0" destOrd="0" presId="urn:microsoft.com/office/officeart/2005/8/layout/orgChart1"/>
    <dgm:cxn modelId="{F9FA13BD-FDDA-487F-A864-0C52B96DDAC2}" type="presOf" srcId="{8918F236-5CDE-44BF-8066-D1ACDDFC955C}" destId="{BFCE1844-461B-4D6A-AD18-3104DD055DBD}" srcOrd="0" destOrd="0" presId="urn:microsoft.com/office/officeart/2005/8/layout/orgChart1"/>
    <dgm:cxn modelId="{4EADC1C1-AEC5-4F92-9ABB-7317D88173B3}" type="presOf" srcId="{8AB73A04-3A84-48BA-8B80-72BB6794D491}" destId="{62001720-5AEC-449F-952C-D3FA7E0BF0F8}" srcOrd="0" destOrd="0" presId="urn:microsoft.com/office/officeart/2005/8/layout/orgChart1"/>
    <dgm:cxn modelId="{54C1D2C3-20D0-4877-B385-F49F01B41F5C}" type="presOf" srcId="{C5229BD6-1D27-4E4B-8F7A-4F37AB6303E3}" destId="{0127E004-EA67-4ACE-8009-32A6F522776D}" srcOrd="0" destOrd="0" presId="urn:microsoft.com/office/officeart/2005/8/layout/orgChart1"/>
    <dgm:cxn modelId="{A4A835C7-CDC7-48DB-971E-1E35807EB212}" srcId="{DE16957C-0050-4A30-BD53-5C4B7D9F4C02}" destId="{EBCE13C9-25F8-4F5C-8A37-5DBF0C707679}" srcOrd="1" destOrd="0" parTransId="{43758587-076B-43A7-89EE-66DD943DA04B}" sibTransId="{65AB70C3-F9A8-45C6-A320-310515ABE3D5}"/>
    <dgm:cxn modelId="{D9779EC9-1279-4A6C-9D41-A8E30D5B235F}" type="presOf" srcId="{66A56CF2-E34C-48E8-B886-80574FF5FF9F}" destId="{97D2DB45-9C65-49CA-9CD7-737254F3180E}" srcOrd="0" destOrd="0" presId="urn:microsoft.com/office/officeart/2005/8/layout/orgChart1"/>
    <dgm:cxn modelId="{95B7F3D0-68D0-4F27-BC0A-425B2B0868FC}" type="presOf" srcId="{32189490-8913-4DD3-891C-108BE3F8FFBC}" destId="{D41FE1D0-926B-44DA-9482-237132D8CEB2}" srcOrd="1" destOrd="0" presId="urn:microsoft.com/office/officeart/2005/8/layout/orgChart1"/>
    <dgm:cxn modelId="{9F621AD1-5A44-43C0-ADA4-7337714EC8EA}" type="presOf" srcId="{6FA9EB2E-8D28-4E88-BA17-35EA2883107C}" destId="{71627088-0462-4AF3-825D-5598BFCB340C}" srcOrd="0" destOrd="0" presId="urn:microsoft.com/office/officeart/2005/8/layout/orgChart1"/>
    <dgm:cxn modelId="{439B6BD7-76BF-4AE0-B2A8-61C7A6356625}" srcId="{DE16957C-0050-4A30-BD53-5C4B7D9F4C02}" destId="{9264C106-EEFD-459A-8D84-1F481E1D11D7}" srcOrd="2" destOrd="0" parTransId="{C5229BD6-1D27-4E4B-8F7A-4F37AB6303E3}" sibTransId="{7B11C480-CD73-42B4-A21F-A3B0DC251059}"/>
    <dgm:cxn modelId="{2092C7DD-C279-4112-9AC1-5B6A29320FA3}" type="presOf" srcId="{ED986B09-F8A0-4F26-9241-DD09F031DB07}" destId="{1AD5325D-675E-44F3-B266-EBA15E898F63}" srcOrd="0" destOrd="0" presId="urn:microsoft.com/office/officeart/2005/8/layout/orgChart1"/>
    <dgm:cxn modelId="{65F0A1EE-2A8C-4567-9009-118349FBBB21}" srcId="{258F8DE4-FE92-4898-B4C5-47936A7C73A1}" destId="{B3490693-599F-473B-BA70-3644414B913F}" srcOrd="0" destOrd="0" parTransId="{6FA9EB2E-8D28-4E88-BA17-35EA2883107C}" sibTransId="{520AFF52-84E7-467D-803B-B36064214F99}"/>
    <dgm:cxn modelId="{408534F4-F7FC-4105-8904-AB1DB3F94514}" type="presOf" srcId="{AF270432-B15C-491C-8AD9-DC5C3CD08CAB}" destId="{89B7A36C-C53D-4B73-93F6-6CD74E92C629}" srcOrd="0" destOrd="0" presId="urn:microsoft.com/office/officeart/2005/8/layout/orgChart1"/>
    <dgm:cxn modelId="{F9BBFAF5-EBFD-41BC-AF21-2AD35F00FB95}" srcId="{AF270432-B15C-491C-8AD9-DC5C3CD08CAB}" destId="{6A543D31-9122-4B1F-828E-3602535C8B21}" srcOrd="1" destOrd="0" parTransId="{3A426A07-E6A0-4835-ADE7-1CCBF0C9C052}" sibTransId="{36912F1C-A689-4AEE-932D-90C96B117EE7}"/>
    <dgm:cxn modelId="{1E4812F8-3861-400E-B6CF-2F3F9F633C99}" type="presOf" srcId="{226FC87A-9EDC-484B-A8DF-201EAE6E7E78}" destId="{BF84CA9C-4343-45A3-8BA0-69A68D5CDEE8}" srcOrd="0" destOrd="0" presId="urn:microsoft.com/office/officeart/2005/8/layout/orgChart1"/>
    <dgm:cxn modelId="{26214FF8-9A70-45E6-8EA9-F50FC047ED00}" srcId="{DE16957C-0050-4A30-BD53-5C4B7D9F4C02}" destId="{ED986B09-F8A0-4F26-9241-DD09F031DB07}" srcOrd="0" destOrd="0" parTransId="{66A56CF2-E34C-48E8-B886-80574FF5FF9F}" sibTransId="{8C792A42-8DC2-4B81-8935-7449E1B53061}"/>
    <dgm:cxn modelId="{9B68D3E5-DF55-408A-B2F3-6407F10C4B96}" type="presParOf" srcId="{F8F39171-EBD3-4C04-9047-A444669C1451}" destId="{E5D23E26-E61A-449C-AE8A-2C802A4A771E}" srcOrd="0" destOrd="0" presId="urn:microsoft.com/office/officeart/2005/8/layout/orgChart1"/>
    <dgm:cxn modelId="{B02E12FE-7031-4441-8668-4F82F7779D96}" type="presParOf" srcId="{E5D23E26-E61A-449C-AE8A-2C802A4A771E}" destId="{09C28488-A43A-4556-AD1F-87F79734045C}" srcOrd="0" destOrd="0" presId="urn:microsoft.com/office/officeart/2005/8/layout/orgChart1"/>
    <dgm:cxn modelId="{1C2EB083-42ED-423E-88E2-9E56D7515561}" type="presParOf" srcId="{09C28488-A43A-4556-AD1F-87F79734045C}" destId="{F41F73CE-BB3D-4B89-A4DB-567F45445864}" srcOrd="0" destOrd="0" presId="urn:microsoft.com/office/officeart/2005/8/layout/orgChart1"/>
    <dgm:cxn modelId="{5D1033A0-084D-481A-8AAE-59DE1D2F153A}" type="presParOf" srcId="{09C28488-A43A-4556-AD1F-87F79734045C}" destId="{6936EFD0-9F84-497A-89E8-AD42E6C2551A}" srcOrd="1" destOrd="0" presId="urn:microsoft.com/office/officeart/2005/8/layout/orgChart1"/>
    <dgm:cxn modelId="{94D54C9D-75A1-4E88-BDF2-A57B33E499C4}" type="presParOf" srcId="{E5D23E26-E61A-449C-AE8A-2C802A4A771E}" destId="{E5F926E3-22A9-43CB-9D04-077303157E8F}" srcOrd="1" destOrd="0" presId="urn:microsoft.com/office/officeart/2005/8/layout/orgChart1"/>
    <dgm:cxn modelId="{429F03F5-B30F-463E-B076-3231EAC32B6E}" type="presParOf" srcId="{E5F926E3-22A9-43CB-9D04-077303157E8F}" destId="{71627088-0462-4AF3-825D-5598BFCB340C}" srcOrd="0" destOrd="0" presId="urn:microsoft.com/office/officeart/2005/8/layout/orgChart1"/>
    <dgm:cxn modelId="{BC9037F1-51FB-4991-8C9D-6EDDAD57B82A}" type="presParOf" srcId="{E5F926E3-22A9-43CB-9D04-077303157E8F}" destId="{6118803A-D839-422F-A3FF-E2718B6B7F67}" srcOrd="1" destOrd="0" presId="urn:microsoft.com/office/officeart/2005/8/layout/orgChart1"/>
    <dgm:cxn modelId="{015B1716-E3AB-4A5B-8A29-8EBBDA4E6405}" type="presParOf" srcId="{6118803A-D839-422F-A3FF-E2718B6B7F67}" destId="{E1C94084-BA51-43B9-A0BC-22FBA12D56EA}" srcOrd="0" destOrd="0" presId="urn:microsoft.com/office/officeart/2005/8/layout/orgChart1"/>
    <dgm:cxn modelId="{995681FB-6F89-48DD-B676-F3C34B30A241}" type="presParOf" srcId="{E1C94084-BA51-43B9-A0BC-22FBA12D56EA}" destId="{8835EA31-6191-4FDB-87E5-1909DF5A1EE1}" srcOrd="0" destOrd="0" presId="urn:microsoft.com/office/officeart/2005/8/layout/orgChart1"/>
    <dgm:cxn modelId="{426E514D-673F-4575-86C6-3F7A56AD0E65}" type="presParOf" srcId="{E1C94084-BA51-43B9-A0BC-22FBA12D56EA}" destId="{9BCBC516-A4E8-498F-8BB0-D669EE7DD9CC}" srcOrd="1" destOrd="0" presId="urn:microsoft.com/office/officeart/2005/8/layout/orgChart1"/>
    <dgm:cxn modelId="{84CAB86B-B4BF-41D1-951C-D92955858752}" type="presParOf" srcId="{6118803A-D839-422F-A3FF-E2718B6B7F67}" destId="{41976E0A-2444-4FB0-B88A-72EABBEA855B}" srcOrd="1" destOrd="0" presId="urn:microsoft.com/office/officeart/2005/8/layout/orgChart1"/>
    <dgm:cxn modelId="{1F5DAC05-8446-47CC-B67D-20F38FA0F0A0}" type="presParOf" srcId="{41976E0A-2444-4FB0-B88A-72EABBEA855B}" destId="{BFCE1844-461B-4D6A-AD18-3104DD055DBD}" srcOrd="0" destOrd="0" presId="urn:microsoft.com/office/officeart/2005/8/layout/orgChart1"/>
    <dgm:cxn modelId="{06D1D8D4-9A88-47D4-8E5A-B1A9818A8399}" type="presParOf" srcId="{41976E0A-2444-4FB0-B88A-72EABBEA855B}" destId="{B7D5F749-394A-418E-92DE-C66AB3CF16F9}" srcOrd="1" destOrd="0" presId="urn:microsoft.com/office/officeart/2005/8/layout/orgChart1"/>
    <dgm:cxn modelId="{CF373EB1-F06A-46D6-8616-726F32C2840E}" type="presParOf" srcId="{B7D5F749-394A-418E-92DE-C66AB3CF16F9}" destId="{28F53F79-76E2-4826-B40B-766B245947D5}" srcOrd="0" destOrd="0" presId="urn:microsoft.com/office/officeart/2005/8/layout/orgChart1"/>
    <dgm:cxn modelId="{BC300572-E057-4753-BBA3-10240401214C}" type="presParOf" srcId="{28F53F79-76E2-4826-B40B-766B245947D5}" destId="{83D3F7DB-0A2B-4180-83D4-32DC3EBD98DD}" srcOrd="0" destOrd="0" presId="urn:microsoft.com/office/officeart/2005/8/layout/orgChart1"/>
    <dgm:cxn modelId="{1CAAC182-C743-46D6-9C2A-BCAD0A94F620}" type="presParOf" srcId="{28F53F79-76E2-4826-B40B-766B245947D5}" destId="{AFEEBEF6-7872-43DA-8371-D66FD2E9BEBD}" srcOrd="1" destOrd="0" presId="urn:microsoft.com/office/officeart/2005/8/layout/orgChart1"/>
    <dgm:cxn modelId="{5819EFAA-8C84-48F7-84C8-8AF6616E037F}" type="presParOf" srcId="{B7D5F749-394A-418E-92DE-C66AB3CF16F9}" destId="{3DD58C59-D2BA-4884-93E1-F46255164EC1}" srcOrd="1" destOrd="0" presId="urn:microsoft.com/office/officeart/2005/8/layout/orgChart1"/>
    <dgm:cxn modelId="{FC8B0DD1-B731-416C-8FDC-8E5E00CBBCA5}" type="presParOf" srcId="{B7D5F749-394A-418E-92DE-C66AB3CF16F9}" destId="{11A83AC9-5F22-402C-B50B-C794F2837BBC}" srcOrd="2" destOrd="0" presId="urn:microsoft.com/office/officeart/2005/8/layout/orgChart1"/>
    <dgm:cxn modelId="{4533CB2C-AD58-4EAA-B211-2A04DB5133B2}" type="presParOf" srcId="{41976E0A-2444-4FB0-B88A-72EABBEA855B}" destId="{BF84CA9C-4343-45A3-8BA0-69A68D5CDEE8}" srcOrd="2" destOrd="0" presId="urn:microsoft.com/office/officeart/2005/8/layout/orgChart1"/>
    <dgm:cxn modelId="{CB614017-486B-409C-9BA8-CE45AF386888}" type="presParOf" srcId="{41976E0A-2444-4FB0-B88A-72EABBEA855B}" destId="{E4EDB0FB-E34E-485C-93C6-074CC11C9429}" srcOrd="3" destOrd="0" presId="urn:microsoft.com/office/officeart/2005/8/layout/orgChart1"/>
    <dgm:cxn modelId="{B4B66227-8FB8-4E90-9A02-96BD114054F5}" type="presParOf" srcId="{E4EDB0FB-E34E-485C-93C6-074CC11C9429}" destId="{F9973302-D38D-4A50-9B06-285C5D759223}" srcOrd="0" destOrd="0" presId="urn:microsoft.com/office/officeart/2005/8/layout/orgChart1"/>
    <dgm:cxn modelId="{8A6A6C05-1889-48F9-9B49-A8713B45B28D}" type="presParOf" srcId="{F9973302-D38D-4A50-9B06-285C5D759223}" destId="{E7246CD2-F80B-4BBB-B870-2314040640C2}" srcOrd="0" destOrd="0" presId="urn:microsoft.com/office/officeart/2005/8/layout/orgChart1"/>
    <dgm:cxn modelId="{8871E997-1FC9-4F5A-9FD7-3E56D3FBC396}" type="presParOf" srcId="{F9973302-D38D-4A50-9B06-285C5D759223}" destId="{48AE8442-090A-47DF-9780-D140277279F3}" srcOrd="1" destOrd="0" presId="urn:microsoft.com/office/officeart/2005/8/layout/orgChart1"/>
    <dgm:cxn modelId="{237A6A18-14D9-4C4B-B05A-873763A9A4D1}" type="presParOf" srcId="{E4EDB0FB-E34E-485C-93C6-074CC11C9429}" destId="{F7F1DB5F-FF50-401F-B7C9-4C64B57EF1A3}" srcOrd="1" destOrd="0" presId="urn:microsoft.com/office/officeart/2005/8/layout/orgChart1"/>
    <dgm:cxn modelId="{BF95A35D-CA09-46AD-A717-C6CD181CD7D8}" type="presParOf" srcId="{F7F1DB5F-FF50-401F-B7C9-4C64B57EF1A3}" destId="{84EEF85C-5BC2-4262-9ECC-510143C75CDA}" srcOrd="0" destOrd="0" presId="urn:microsoft.com/office/officeart/2005/8/layout/orgChart1"/>
    <dgm:cxn modelId="{719A6DBA-7EC8-41EA-9640-668259DBC286}" type="presParOf" srcId="{F7F1DB5F-FF50-401F-B7C9-4C64B57EF1A3}" destId="{049CF603-3543-4C5B-B43B-3635760B26AB}" srcOrd="1" destOrd="0" presId="urn:microsoft.com/office/officeart/2005/8/layout/orgChart1"/>
    <dgm:cxn modelId="{AA7D19E8-B875-4C8C-BED1-A41FF015D1A8}" type="presParOf" srcId="{049CF603-3543-4C5B-B43B-3635760B26AB}" destId="{95D72C5A-9A72-4044-BDDA-033B4B414A25}" srcOrd="0" destOrd="0" presId="urn:microsoft.com/office/officeart/2005/8/layout/orgChart1"/>
    <dgm:cxn modelId="{8903EB21-0046-4BA1-B452-16DDA8A007C7}" type="presParOf" srcId="{95D72C5A-9A72-4044-BDDA-033B4B414A25}" destId="{D4ABF1AA-4547-41E1-937F-66B14CA10D75}" srcOrd="0" destOrd="0" presId="urn:microsoft.com/office/officeart/2005/8/layout/orgChart1"/>
    <dgm:cxn modelId="{2DAB69F1-1120-48AA-8B97-EBE09D6B6F3E}" type="presParOf" srcId="{95D72C5A-9A72-4044-BDDA-033B4B414A25}" destId="{BF3318BE-B676-43C7-97C1-2DF56292A59A}" srcOrd="1" destOrd="0" presId="urn:microsoft.com/office/officeart/2005/8/layout/orgChart1"/>
    <dgm:cxn modelId="{A7DE7339-D227-4558-B8A2-013F2EBC594E}" type="presParOf" srcId="{049CF603-3543-4C5B-B43B-3635760B26AB}" destId="{3735DB00-4159-4CD6-8869-0039CF0AF41A}" srcOrd="1" destOrd="0" presId="urn:microsoft.com/office/officeart/2005/8/layout/orgChart1"/>
    <dgm:cxn modelId="{D17E591F-967E-4575-BFA7-40A762D8EAA8}" type="presParOf" srcId="{049CF603-3543-4C5B-B43B-3635760B26AB}" destId="{4BF6882A-15F5-4FBB-B0EE-515BB047620C}" srcOrd="2" destOrd="0" presId="urn:microsoft.com/office/officeart/2005/8/layout/orgChart1"/>
    <dgm:cxn modelId="{B7256184-E78C-4268-9112-96B925FC4586}" type="presParOf" srcId="{E4EDB0FB-E34E-485C-93C6-074CC11C9429}" destId="{0E061BB5-E7C7-46B7-9BF2-BB9BAD386ED7}" srcOrd="2" destOrd="0" presId="urn:microsoft.com/office/officeart/2005/8/layout/orgChart1"/>
    <dgm:cxn modelId="{7C9FFC94-FE62-42FF-B043-43E8075EBA18}" type="presParOf" srcId="{6118803A-D839-422F-A3FF-E2718B6B7F67}" destId="{B0D2ACD7-BAA0-430A-AFD3-2220206B0642}" srcOrd="2" destOrd="0" presId="urn:microsoft.com/office/officeart/2005/8/layout/orgChart1"/>
    <dgm:cxn modelId="{EFBC3F99-EA9B-4597-B16E-701F9F2330A5}" type="presParOf" srcId="{E5F926E3-22A9-43CB-9D04-077303157E8F}" destId="{28D24319-59CB-4957-90AC-152674551C86}" srcOrd="2" destOrd="0" presId="urn:microsoft.com/office/officeart/2005/8/layout/orgChart1"/>
    <dgm:cxn modelId="{A10B324D-5195-410A-B8BD-CE02FF31D8E3}" type="presParOf" srcId="{E5F926E3-22A9-43CB-9D04-077303157E8F}" destId="{53C18170-B931-4F38-8F20-FB73501C74C8}" srcOrd="3" destOrd="0" presId="urn:microsoft.com/office/officeart/2005/8/layout/orgChart1"/>
    <dgm:cxn modelId="{65C28465-6E51-4822-92C9-8D7AF93851C5}" type="presParOf" srcId="{53C18170-B931-4F38-8F20-FB73501C74C8}" destId="{A0700A82-B05C-4AA6-B436-62AD569C6DBA}" srcOrd="0" destOrd="0" presId="urn:microsoft.com/office/officeart/2005/8/layout/orgChart1"/>
    <dgm:cxn modelId="{B11DA821-A46C-4A31-8881-3025E79AF9C4}" type="presParOf" srcId="{A0700A82-B05C-4AA6-B436-62AD569C6DBA}" destId="{85296541-12EC-4FE2-94B4-B79230DEBBBE}" srcOrd="0" destOrd="0" presId="urn:microsoft.com/office/officeart/2005/8/layout/orgChart1"/>
    <dgm:cxn modelId="{30E2B6DF-EE43-4439-988D-888FEC8EFB8E}" type="presParOf" srcId="{A0700A82-B05C-4AA6-B436-62AD569C6DBA}" destId="{7BCC7EEC-52B9-4166-90CB-A1733D40F262}" srcOrd="1" destOrd="0" presId="urn:microsoft.com/office/officeart/2005/8/layout/orgChart1"/>
    <dgm:cxn modelId="{4215C08E-3D95-4F38-B09C-422DDFB4C7AF}" type="presParOf" srcId="{53C18170-B931-4F38-8F20-FB73501C74C8}" destId="{5C95BF1D-D4B6-4D6B-B71F-F4BB5FACFC4E}" srcOrd="1" destOrd="0" presId="urn:microsoft.com/office/officeart/2005/8/layout/orgChart1"/>
    <dgm:cxn modelId="{2524BC2A-763B-4C93-9F4F-1F718E3981A8}" type="presParOf" srcId="{5C95BF1D-D4B6-4D6B-B71F-F4BB5FACFC4E}" destId="{F681D1B3-7EB4-4CE5-A1F0-423D30185250}" srcOrd="0" destOrd="0" presId="urn:microsoft.com/office/officeart/2005/8/layout/orgChart1"/>
    <dgm:cxn modelId="{A640DC9A-C855-40CF-B3F0-6060E7DC68A5}" type="presParOf" srcId="{5C95BF1D-D4B6-4D6B-B71F-F4BB5FACFC4E}" destId="{F1586697-ED5A-44C7-89A5-B9B28881FFD2}" srcOrd="1" destOrd="0" presId="urn:microsoft.com/office/officeart/2005/8/layout/orgChart1"/>
    <dgm:cxn modelId="{BFCAAD0C-5090-4EF8-A215-E56AEE357B35}" type="presParOf" srcId="{F1586697-ED5A-44C7-89A5-B9B28881FFD2}" destId="{6CB7EB38-555A-4923-A098-2E82E17FA6D6}" srcOrd="0" destOrd="0" presId="urn:microsoft.com/office/officeart/2005/8/layout/orgChart1"/>
    <dgm:cxn modelId="{DD6B7ACF-9169-4337-BA51-6722453B0B60}" type="presParOf" srcId="{6CB7EB38-555A-4923-A098-2E82E17FA6D6}" destId="{A1664EDF-2018-4D06-9E20-B8586C343155}" srcOrd="0" destOrd="0" presId="urn:microsoft.com/office/officeart/2005/8/layout/orgChart1"/>
    <dgm:cxn modelId="{C058CA60-B45D-4CA1-8FA4-40FEF7F85BCE}" type="presParOf" srcId="{6CB7EB38-555A-4923-A098-2E82E17FA6D6}" destId="{DC44F6F1-6550-465A-9562-429C92E4A4C3}" srcOrd="1" destOrd="0" presId="urn:microsoft.com/office/officeart/2005/8/layout/orgChart1"/>
    <dgm:cxn modelId="{6D1ACAA5-7A59-456F-8BBE-FAC8ECA40037}" type="presParOf" srcId="{F1586697-ED5A-44C7-89A5-B9B28881FFD2}" destId="{88FDEA02-73C7-42AB-929D-F1D13A9F0B2E}" srcOrd="1" destOrd="0" presId="urn:microsoft.com/office/officeart/2005/8/layout/orgChart1"/>
    <dgm:cxn modelId="{B652B9A1-20C4-4B7B-8673-963899118028}" type="presParOf" srcId="{88FDEA02-73C7-42AB-929D-F1D13A9F0B2E}" destId="{97D2DB45-9C65-49CA-9CD7-737254F3180E}" srcOrd="0" destOrd="0" presId="urn:microsoft.com/office/officeart/2005/8/layout/orgChart1"/>
    <dgm:cxn modelId="{AA4B4998-81F2-490A-B8CF-A845A2E64E5F}" type="presParOf" srcId="{88FDEA02-73C7-42AB-929D-F1D13A9F0B2E}" destId="{8E523D4F-5043-4398-A8E5-47870A7D75F7}" srcOrd="1" destOrd="0" presId="urn:microsoft.com/office/officeart/2005/8/layout/orgChart1"/>
    <dgm:cxn modelId="{9BD1D7C1-761E-4063-9E84-7BC8BA8C1FD0}" type="presParOf" srcId="{8E523D4F-5043-4398-A8E5-47870A7D75F7}" destId="{C4F0F462-0E3F-4F18-9522-0810C9AD61DD}" srcOrd="0" destOrd="0" presId="urn:microsoft.com/office/officeart/2005/8/layout/orgChart1"/>
    <dgm:cxn modelId="{6EABB99E-1F38-447B-ADBC-6512AB44998D}" type="presParOf" srcId="{C4F0F462-0E3F-4F18-9522-0810C9AD61DD}" destId="{1AD5325D-675E-44F3-B266-EBA15E898F63}" srcOrd="0" destOrd="0" presId="urn:microsoft.com/office/officeart/2005/8/layout/orgChart1"/>
    <dgm:cxn modelId="{702C6E61-4AC5-44B7-9BAF-61C5AF4C6957}" type="presParOf" srcId="{C4F0F462-0E3F-4F18-9522-0810C9AD61DD}" destId="{08F23B8B-B0D7-4CCC-AE1E-04588894A265}" srcOrd="1" destOrd="0" presId="urn:microsoft.com/office/officeart/2005/8/layout/orgChart1"/>
    <dgm:cxn modelId="{E988BD61-47B5-4E96-9049-4B83B4541785}" type="presParOf" srcId="{8E523D4F-5043-4398-A8E5-47870A7D75F7}" destId="{D926FCC6-9B29-458A-9C25-722F033825DC}" srcOrd="1" destOrd="0" presId="urn:microsoft.com/office/officeart/2005/8/layout/orgChart1"/>
    <dgm:cxn modelId="{42760B72-31A3-4E70-84F0-E14A081F1139}" type="presParOf" srcId="{8E523D4F-5043-4398-A8E5-47870A7D75F7}" destId="{B683A6AC-4024-4355-A9AF-52DBFF45F34B}" srcOrd="2" destOrd="0" presId="urn:microsoft.com/office/officeart/2005/8/layout/orgChart1"/>
    <dgm:cxn modelId="{78C6B39B-DF79-433D-9375-D93C5FEAF1FB}" type="presParOf" srcId="{88FDEA02-73C7-42AB-929D-F1D13A9F0B2E}" destId="{ABE6732B-4D26-4489-84A9-030C7C83B9A1}" srcOrd="2" destOrd="0" presId="urn:microsoft.com/office/officeart/2005/8/layout/orgChart1"/>
    <dgm:cxn modelId="{A6FFA99A-710A-4A75-A452-BE06C03E7A51}" type="presParOf" srcId="{88FDEA02-73C7-42AB-929D-F1D13A9F0B2E}" destId="{9B8DD890-B4CC-4480-B91C-E79E2DD7A1A9}" srcOrd="3" destOrd="0" presId="urn:microsoft.com/office/officeart/2005/8/layout/orgChart1"/>
    <dgm:cxn modelId="{04C29E75-D8A2-4268-8E0B-575A5BA24028}" type="presParOf" srcId="{9B8DD890-B4CC-4480-B91C-E79E2DD7A1A9}" destId="{49D29DDF-20BA-4519-93B8-A16F47EE8357}" srcOrd="0" destOrd="0" presId="urn:microsoft.com/office/officeart/2005/8/layout/orgChart1"/>
    <dgm:cxn modelId="{0D0B2F00-6C72-444B-8491-26914C881AFA}" type="presParOf" srcId="{49D29DDF-20BA-4519-93B8-A16F47EE8357}" destId="{1FC92032-626C-4147-B537-49D05E1A7923}" srcOrd="0" destOrd="0" presId="urn:microsoft.com/office/officeart/2005/8/layout/orgChart1"/>
    <dgm:cxn modelId="{534F033D-A0DC-4DE5-92C3-5561C0C58FD0}" type="presParOf" srcId="{49D29DDF-20BA-4519-93B8-A16F47EE8357}" destId="{F211A6D4-E6A8-4907-B4B5-C918021BC0A0}" srcOrd="1" destOrd="0" presId="urn:microsoft.com/office/officeart/2005/8/layout/orgChart1"/>
    <dgm:cxn modelId="{F1C65C80-B834-4969-BD24-A856EA4CA74E}" type="presParOf" srcId="{9B8DD890-B4CC-4480-B91C-E79E2DD7A1A9}" destId="{5B7199F5-E61B-4D2E-A182-5220CD9E3BF7}" srcOrd="1" destOrd="0" presId="urn:microsoft.com/office/officeart/2005/8/layout/orgChart1"/>
    <dgm:cxn modelId="{907085B7-A68B-45F6-A68E-756C4809BAB0}" type="presParOf" srcId="{9B8DD890-B4CC-4480-B91C-E79E2DD7A1A9}" destId="{31AFDC55-4589-4682-A421-6BD73173A3B1}" srcOrd="2" destOrd="0" presId="urn:microsoft.com/office/officeart/2005/8/layout/orgChart1"/>
    <dgm:cxn modelId="{3909964A-413C-4592-A876-1C76C97EA5D5}" type="presParOf" srcId="{88FDEA02-73C7-42AB-929D-F1D13A9F0B2E}" destId="{0127E004-EA67-4ACE-8009-32A6F522776D}" srcOrd="4" destOrd="0" presId="urn:microsoft.com/office/officeart/2005/8/layout/orgChart1"/>
    <dgm:cxn modelId="{81AF8E41-D970-4369-83EE-4FDB3D2F32D3}" type="presParOf" srcId="{88FDEA02-73C7-42AB-929D-F1D13A9F0B2E}" destId="{0A1316C7-A945-4CB6-8173-F81596036104}" srcOrd="5" destOrd="0" presId="urn:microsoft.com/office/officeart/2005/8/layout/orgChart1"/>
    <dgm:cxn modelId="{9DE41566-DFEA-406D-AEC7-0E7601E7E1CF}" type="presParOf" srcId="{0A1316C7-A945-4CB6-8173-F81596036104}" destId="{E47BB4D9-3711-4FDA-A9DE-41E61BC92A83}" srcOrd="0" destOrd="0" presId="urn:microsoft.com/office/officeart/2005/8/layout/orgChart1"/>
    <dgm:cxn modelId="{84B9E8D3-33D4-4860-8A37-BEFBAA28EBE5}" type="presParOf" srcId="{E47BB4D9-3711-4FDA-A9DE-41E61BC92A83}" destId="{376CA91B-E90E-491C-8B87-A26797816362}" srcOrd="0" destOrd="0" presId="urn:microsoft.com/office/officeart/2005/8/layout/orgChart1"/>
    <dgm:cxn modelId="{E9CEC728-4947-4C28-8076-DFC124E5FB52}" type="presParOf" srcId="{E47BB4D9-3711-4FDA-A9DE-41E61BC92A83}" destId="{C12AA981-9E1C-476F-8EBF-B84BC2E0FE85}" srcOrd="1" destOrd="0" presId="urn:microsoft.com/office/officeart/2005/8/layout/orgChart1"/>
    <dgm:cxn modelId="{E81BB59F-EC5F-4FFA-92E1-F45B4CA54557}" type="presParOf" srcId="{0A1316C7-A945-4CB6-8173-F81596036104}" destId="{A1330650-C68C-452C-A3AC-D069ECDF6264}" srcOrd="1" destOrd="0" presId="urn:microsoft.com/office/officeart/2005/8/layout/orgChart1"/>
    <dgm:cxn modelId="{32E78B14-0435-43F7-A37C-EFB7A477E7ED}" type="presParOf" srcId="{0A1316C7-A945-4CB6-8173-F81596036104}" destId="{1610911F-CF21-47CB-A387-8BC5315995F4}" srcOrd="2" destOrd="0" presId="urn:microsoft.com/office/officeart/2005/8/layout/orgChart1"/>
    <dgm:cxn modelId="{E4A15C7E-0223-417F-BB71-44598C9254A6}" type="presParOf" srcId="{88FDEA02-73C7-42AB-929D-F1D13A9F0B2E}" destId="{35428355-09B6-485D-8D4A-D84F45AE3F3C}" srcOrd="6" destOrd="0" presId="urn:microsoft.com/office/officeart/2005/8/layout/orgChart1"/>
    <dgm:cxn modelId="{9F0D9592-B232-4CE1-9730-475E092BFE5A}" type="presParOf" srcId="{88FDEA02-73C7-42AB-929D-F1D13A9F0B2E}" destId="{6CFF5702-B503-4864-A134-47D124F333FA}" srcOrd="7" destOrd="0" presId="urn:microsoft.com/office/officeart/2005/8/layout/orgChart1"/>
    <dgm:cxn modelId="{19D496AC-B433-40B1-8398-8F196A9DDE4A}" type="presParOf" srcId="{6CFF5702-B503-4864-A134-47D124F333FA}" destId="{1C3D20E3-6EB2-48E8-AE7A-9C44063ED8B8}" srcOrd="0" destOrd="0" presId="urn:microsoft.com/office/officeart/2005/8/layout/orgChart1"/>
    <dgm:cxn modelId="{8CF8996D-1ACA-4643-89AD-5516B1AFB147}" type="presParOf" srcId="{1C3D20E3-6EB2-48E8-AE7A-9C44063ED8B8}" destId="{DF048BDF-6C68-418C-940F-534306DD5294}" srcOrd="0" destOrd="0" presId="urn:microsoft.com/office/officeart/2005/8/layout/orgChart1"/>
    <dgm:cxn modelId="{1C211C9A-DADA-4B0D-B708-6ACD756C5525}" type="presParOf" srcId="{1C3D20E3-6EB2-48E8-AE7A-9C44063ED8B8}" destId="{B446155D-79E0-44E6-9F8C-3EDAD20A90F9}" srcOrd="1" destOrd="0" presId="urn:microsoft.com/office/officeart/2005/8/layout/orgChart1"/>
    <dgm:cxn modelId="{D1D4DBCD-5D4A-469B-B49C-7A86446E6273}" type="presParOf" srcId="{6CFF5702-B503-4864-A134-47D124F333FA}" destId="{7D7453DA-D809-4B47-BD39-2F47B90A6559}" srcOrd="1" destOrd="0" presId="urn:microsoft.com/office/officeart/2005/8/layout/orgChart1"/>
    <dgm:cxn modelId="{DDDAB1E4-31D2-4D7D-9221-5569753CEE6B}" type="presParOf" srcId="{6CFF5702-B503-4864-A134-47D124F333FA}" destId="{39ECE80E-0219-4DA3-8E70-6465377BB2BE}" srcOrd="2" destOrd="0" presId="urn:microsoft.com/office/officeart/2005/8/layout/orgChart1"/>
    <dgm:cxn modelId="{217B4B14-4945-46C4-BE09-E5E6EE5B33E9}" type="presParOf" srcId="{88FDEA02-73C7-42AB-929D-F1D13A9F0B2E}" destId="{E8300815-2484-4564-9702-2ADCEF0F0E45}" srcOrd="8" destOrd="0" presId="urn:microsoft.com/office/officeart/2005/8/layout/orgChart1"/>
    <dgm:cxn modelId="{F3C2761E-4AB5-458E-991A-E6C6696389BD}" type="presParOf" srcId="{88FDEA02-73C7-42AB-929D-F1D13A9F0B2E}" destId="{06D61E0C-A80D-4369-9B7F-E051B19D3D5B}" srcOrd="9" destOrd="0" presId="urn:microsoft.com/office/officeart/2005/8/layout/orgChart1"/>
    <dgm:cxn modelId="{89F4D872-8104-4669-86F5-B03BADD79493}" type="presParOf" srcId="{06D61E0C-A80D-4369-9B7F-E051B19D3D5B}" destId="{754A0671-75C6-4617-8AF9-5B8960A451B6}" srcOrd="0" destOrd="0" presId="urn:microsoft.com/office/officeart/2005/8/layout/orgChart1"/>
    <dgm:cxn modelId="{48C28DD3-E01C-4CA0-B410-90F4A0653E9D}" type="presParOf" srcId="{754A0671-75C6-4617-8AF9-5B8960A451B6}" destId="{F2587FA6-C7DE-4EE0-BAFC-83B01B5AAB78}" srcOrd="0" destOrd="0" presId="urn:microsoft.com/office/officeart/2005/8/layout/orgChart1"/>
    <dgm:cxn modelId="{5ED27082-6340-4779-968C-E3AF060265A2}" type="presParOf" srcId="{754A0671-75C6-4617-8AF9-5B8960A451B6}" destId="{D9FF9D80-A8B5-4690-8E0F-58FC62B14030}" srcOrd="1" destOrd="0" presId="urn:microsoft.com/office/officeart/2005/8/layout/orgChart1"/>
    <dgm:cxn modelId="{8AD77500-5A2C-426D-99C8-AD4C0795729D}" type="presParOf" srcId="{06D61E0C-A80D-4369-9B7F-E051B19D3D5B}" destId="{DCED0DF7-15E4-4E02-A903-7FD96147F0CF}" srcOrd="1" destOrd="0" presId="urn:microsoft.com/office/officeart/2005/8/layout/orgChart1"/>
    <dgm:cxn modelId="{03A3D407-0D8A-4D00-A96B-7D1AA5BE643E}" type="presParOf" srcId="{06D61E0C-A80D-4369-9B7F-E051B19D3D5B}" destId="{88CF79A2-6052-4228-9890-64EB7A2B83F1}" srcOrd="2" destOrd="0" presId="urn:microsoft.com/office/officeart/2005/8/layout/orgChart1"/>
    <dgm:cxn modelId="{859352AC-613C-49DE-B2C8-E3B14156EBB3}" type="presParOf" srcId="{F1586697-ED5A-44C7-89A5-B9B28881FFD2}" destId="{185B1F8B-32B0-4FC4-9E1E-E1BD799F5AA3}" srcOrd="2" destOrd="0" presId="urn:microsoft.com/office/officeart/2005/8/layout/orgChart1"/>
    <dgm:cxn modelId="{EC714097-1486-456A-948C-CA6D14654458}" type="presParOf" srcId="{5C95BF1D-D4B6-4D6B-B71F-F4BB5FACFC4E}" destId="{698DBDAF-89D9-49F6-B2C3-C0B75525E340}" srcOrd="2" destOrd="0" presId="urn:microsoft.com/office/officeart/2005/8/layout/orgChart1"/>
    <dgm:cxn modelId="{1DFFB6E0-2C24-4A81-87A2-20CE5C8510ED}" type="presParOf" srcId="{5C95BF1D-D4B6-4D6B-B71F-F4BB5FACFC4E}" destId="{337B25AE-92A3-4EED-AC1D-FB7B7FDAD085}" srcOrd="3" destOrd="0" presId="urn:microsoft.com/office/officeart/2005/8/layout/orgChart1"/>
    <dgm:cxn modelId="{5EE7C90F-441E-4818-8982-3470D93DF601}" type="presParOf" srcId="{337B25AE-92A3-4EED-AC1D-FB7B7FDAD085}" destId="{8FDB5FF4-9412-4D40-A11E-1E2F4A72F88E}" srcOrd="0" destOrd="0" presId="urn:microsoft.com/office/officeart/2005/8/layout/orgChart1"/>
    <dgm:cxn modelId="{9662414C-241C-48C5-83A4-7FCFAC13C0D3}" type="presParOf" srcId="{8FDB5FF4-9412-4D40-A11E-1E2F4A72F88E}" destId="{89B7A36C-C53D-4B73-93F6-6CD74E92C629}" srcOrd="0" destOrd="0" presId="urn:microsoft.com/office/officeart/2005/8/layout/orgChart1"/>
    <dgm:cxn modelId="{3B9637DB-1EBF-4321-AA60-FE21A8261887}" type="presParOf" srcId="{8FDB5FF4-9412-4D40-A11E-1E2F4A72F88E}" destId="{F12F4199-A65E-42CB-9381-72A92A175CC0}" srcOrd="1" destOrd="0" presId="urn:microsoft.com/office/officeart/2005/8/layout/orgChart1"/>
    <dgm:cxn modelId="{3E12BA15-4846-4398-AA10-89C9D375F8D1}" type="presParOf" srcId="{337B25AE-92A3-4EED-AC1D-FB7B7FDAD085}" destId="{2D19175E-56DB-4395-8F25-128C0B48BC9F}" srcOrd="1" destOrd="0" presId="urn:microsoft.com/office/officeart/2005/8/layout/orgChart1"/>
    <dgm:cxn modelId="{A3218C87-168B-47DB-9D2F-528B14FF0C61}" type="presParOf" srcId="{2D19175E-56DB-4395-8F25-128C0B48BC9F}" destId="{62001720-5AEC-449F-952C-D3FA7E0BF0F8}" srcOrd="0" destOrd="0" presId="urn:microsoft.com/office/officeart/2005/8/layout/orgChart1"/>
    <dgm:cxn modelId="{75804363-6E32-46C1-A468-EADD11CB0C9B}" type="presParOf" srcId="{2D19175E-56DB-4395-8F25-128C0B48BC9F}" destId="{43E24619-9C1B-4098-A9CC-733E250806A1}" srcOrd="1" destOrd="0" presId="urn:microsoft.com/office/officeart/2005/8/layout/orgChart1"/>
    <dgm:cxn modelId="{E64267D0-C0BB-4947-8D9E-69CAECC65B8E}" type="presParOf" srcId="{43E24619-9C1B-4098-A9CC-733E250806A1}" destId="{CDD85C3E-EBDA-4C77-B8C6-AF744CBB7877}" srcOrd="0" destOrd="0" presId="urn:microsoft.com/office/officeart/2005/8/layout/orgChart1"/>
    <dgm:cxn modelId="{26F4A947-F180-42D3-8B39-D0C304EB1164}" type="presParOf" srcId="{CDD85C3E-EBDA-4C77-B8C6-AF744CBB7877}" destId="{67144FB3-DDB9-4E2F-A0BE-848F67755745}" srcOrd="0" destOrd="0" presId="urn:microsoft.com/office/officeart/2005/8/layout/orgChart1"/>
    <dgm:cxn modelId="{3663E448-D34D-44A6-9A92-817F52276DEB}" type="presParOf" srcId="{CDD85C3E-EBDA-4C77-B8C6-AF744CBB7877}" destId="{D41FE1D0-926B-44DA-9482-237132D8CEB2}" srcOrd="1" destOrd="0" presId="urn:microsoft.com/office/officeart/2005/8/layout/orgChart1"/>
    <dgm:cxn modelId="{2DE75EE0-E6B0-4775-8C6E-17C042D747CB}" type="presParOf" srcId="{43E24619-9C1B-4098-A9CC-733E250806A1}" destId="{4606A1D2-5FBF-4776-BFF7-CA95C49229F2}" srcOrd="1" destOrd="0" presId="urn:microsoft.com/office/officeart/2005/8/layout/orgChart1"/>
    <dgm:cxn modelId="{EB075264-2265-4631-9517-CF952F8C3EC1}" type="presParOf" srcId="{43E24619-9C1B-4098-A9CC-733E250806A1}" destId="{50DFC33F-E54A-492C-965B-574554733F01}" srcOrd="2" destOrd="0" presId="urn:microsoft.com/office/officeart/2005/8/layout/orgChart1"/>
    <dgm:cxn modelId="{4862D366-DDDD-4F95-A202-B5B3EFAD87F6}" type="presParOf" srcId="{2D19175E-56DB-4395-8F25-128C0B48BC9F}" destId="{7405D487-3BFF-4FE7-ADF9-9C5A391CA8DF}" srcOrd="2" destOrd="0" presId="urn:microsoft.com/office/officeart/2005/8/layout/orgChart1"/>
    <dgm:cxn modelId="{83F05CCA-3914-4909-970E-E862B94A5134}" type="presParOf" srcId="{2D19175E-56DB-4395-8F25-128C0B48BC9F}" destId="{C9E557FD-7D8C-458F-89B6-5ACFACD266C6}" srcOrd="3" destOrd="0" presId="urn:microsoft.com/office/officeart/2005/8/layout/orgChart1"/>
    <dgm:cxn modelId="{A5CD1CA0-EE01-4084-BFE3-BDE1F69D90B0}" type="presParOf" srcId="{C9E557FD-7D8C-458F-89B6-5ACFACD266C6}" destId="{880419E0-F66D-47CE-AF4D-78AC53C11570}" srcOrd="0" destOrd="0" presId="urn:microsoft.com/office/officeart/2005/8/layout/orgChart1"/>
    <dgm:cxn modelId="{96A75F14-8DD9-4272-A729-1D7FE02EF088}" type="presParOf" srcId="{880419E0-F66D-47CE-AF4D-78AC53C11570}" destId="{4561D02E-1BC5-4D98-ACF1-3FF700B01646}" srcOrd="0" destOrd="0" presId="urn:microsoft.com/office/officeart/2005/8/layout/orgChart1"/>
    <dgm:cxn modelId="{16592DC9-9520-4289-81A5-04836A8F90A5}" type="presParOf" srcId="{880419E0-F66D-47CE-AF4D-78AC53C11570}" destId="{9C1EA5E0-CE3B-4D08-A5F3-2AB4F71B3CE5}" srcOrd="1" destOrd="0" presId="urn:microsoft.com/office/officeart/2005/8/layout/orgChart1"/>
    <dgm:cxn modelId="{7F0997BE-A028-402C-9E04-C29E58E4D667}" type="presParOf" srcId="{C9E557FD-7D8C-458F-89B6-5ACFACD266C6}" destId="{7465C760-441C-4CA1-8029-D38544C1147F}" srcOrd="1" destOrd="0" presId="urn:microsoft.com/office/officeart/2005/8/layout/orgChart1"/>
    <dgm:cxn modelId="{62988C26-8657-4DB0-9FD0-5B803F03B8C7}" type="presParOf" srcId="{C9E557FD-7D8C-458F-89B6-5ACFACD266C6}" destId="{01F6FF79-3E4B-46F3-80A5-7186806CD35C}" srcOrd="2" destOrd="0" presId="urn:microsoft.com/office/officeart/2005/8/layout/orgChart1"/>
    <dgm:cxn modelId="{26147A45-FFC9-4644-B6B9-152245861395}" type="presParOf" srcId="{2D19175E-56DB-4395-8F25-128C0B48BC9F}" destId="{97F4A0A1-77F8-40EF-8F8F-5F4020B32B22}" srcOrd="4" destOrd="0" presId="urn:microsoft.com/office/officeart/2005/8/layout/orgChart1"/>
    <dgm:cxn modelId="{1F67370D-56F2-47FB-9864-A31AC04457E8}" type="presParOf" srcId="{2D19175E-56DB-4395-8F25-128C0B48BC9F}" destId="{5C86361B-217F-42CC-B77E-B3B35C4EDD60}" srcOrd="5" destOrd="0" presId="urn:microsoft.com/office/officeart/2005/8/layout/orgChart1"/>
    <dgm:cxn modelId="{8162E370-A85D-4D34-874D-57F1E8BEDC6F}" type="presParOf" srcId="{5C86361B-217F-42CC-B77E-B3B35C4EDD60}" destId="{ACFC6F62-B3A2-4EC5-91CD-405299C7C91C}" srcOrd="0" destOrd="0" presId="urn:microsoft.com/office/officeart/2005/8/layout/orgChart1"/>
    <dgm:cxn modelId="{B73D2D83-2F70-4487-8A00-C3C36CAC4DCF}" type="presParOf" srcId="{ACFC6F62-B3A2-4EC5-91CD-405299C7C91C}" destId="{8C4751A1-76C3-4C01-AF16-0E8E9727341A}" srcOrd="0" destOrd="0" presId="urn:microsoft.com/office/officeart/2005/8/layout/orgChart1"/>
    <dgm:cxn modelId="{3FD7C1BC-FC9A-4E7D-85FF-0AAE21C6C43E}" type="presParOf" srcId="{ACFC6F62-B3A2-4EC5-91CD-405299C7C91C}" destId="{89F2D686-23A2-44E7-BA32-30F5AFB8A363}" srcOrd="1" destOrd="0" presId="urn:microsoft.com/office/officeart/2005/8/layout/orgChart1"/>
    <dgm:cxn modelId="{15EC0270-7DC1-4E40-8C59-DB7C6FF76652}" type="presParOf" srcId="{5C86361B-217F-42CC-B77E-B3B35C4EDD60}" destId="{58CB38FA-6C15-46D0-B9F5-BDD855332CA8}" srcOrd="1" destOrd="0" presId="urn:microsoft.com/office/officeart/2005/8/layout/orgChart1"/>
    <dgm:cxn modelId="{68D19F76-2B7F-46C3-B439-155FCB059D90}" type="presParOf" srcId="{5C86361B-217F-42CC-B77E-B3B35C4EDD60}" destId="{B4AEEE65-B718-4A71-8239-89C8EF9E10CD}" srcOrd="2" destOrd="0" presId="urn:microsoft.com/office/officeart/2005/8/layout/orgChart1"/>
    <dgm:cxn modelId="{C57E0D3D-6264-400B-AC34-0A485D3FC61F}" type="presParOf" srcId="{337B25AE-92A3-4EED-AC1D-FB7B7FDAD085}" destId="{9EDF585D-56AE-4E2D-B288-E714F8576C54}" srcOrd="2" destOrd="0" presId="urn:microsoft.com/office/officeart/2005/8/layout/orgChart1"/>
    <dgm:cxn modelId="{C4377CD5-C3C8-4294-97C8-848220069B26}" type="presParOf" srcId="{53C18170-B931-4F38-8F20-FB73501C74C8}" destId="{9DA6C438-6D01-4540-BB77-CFCEF9C6AAAE}" srcOrd="2" destOrd="0" presId="urn:microsoft.com/office/officeart/2005/8/layout/orgChart1"/>
    <dgm:cxn modelId="{CF0A6C90-8A7F-4B33-89E9-57FDE078CB50}" type="presParOf" srcId="{E5D23E26-E61A-449C-AE8A-2C802A4A771E}" destId="{3D8925CA-8962-436C-8471-A55E5BCDAF22}" srcOrd="2" destOrd="0" presId="urn:microsoft.com/office/officeart/2005/8/layout/orgChart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F4A0A1-77F8-40EF-8F8F-5F4020B32B22}">
      <dsp:nvSpPr>
        <dsp:cNvPr id="0" name=""/>
        <dsp:cNvSpPr/>
      </dsp:nvSpPr>
      <dsp:spPr>
        <a:xfrm>
          <a:off x="4960964" y="2097606"/>
          <a:ext cx="91440" cy="1231676"/>
        </a:xfrm>
        <a:custGeom>
          <a:avLst/>
          <a:gdLst/>
          <a:ahLst/>
          <a:cxnLst/>
          <a:rect l="0" t="0" r="0" b="0"/>
          <a:pathLst>
            <a:path>
              <a:moveTo>
                <a:pt x="102671" y="0"/>
              </a:moveTo>
              <a:lnTo>
                <a:pt x="102671" y="1231676"/>
              </a:lnTo>
              <a:lnTo>
                <a:pt x="45720" y="1231676"/>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405D487-3BFF-4FE7-ADF9-9C5A391CA8DF}">
      <dsp:nvSpPr>
        <dsp:cNvPr id="0" name=""/>
        <dsp:cNvSpPr/>
      </dsp:nvSpPr>
      <dsp:spPr>
        <a:xfrm>
          <a:off x="4953626" y="2097606"/>
          <a:ext cx="91440" cy="766162"/>
        </a:xfrm>
        <a:custGeom>
          <a:avLst/>
          <a:gdLst/>
          <a:ahLst/>
          <a:cxnLst/>
          <a:rect l="0" t="0" r="0" b="0"/>
          <a:pathLst>
            <a:path>
              <a:moveTo>
                <a:pt x="110009" y="0"/>
              </a:moveTo>
              <a:lnTo>
                <a:pt x="110009" y="766162"/>
              </a:lnTo>
              <a:lnTo>
                <a:pt x="45720" y="766162"/>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62001720-5AEC-449F-952C-D3FA7E0BF0F8}">
      <dsp:nvSpPr>
        <dsp:cNvPr id="0" name=""/>
        <dsp:cNvSpPr/>
      </dsp:nvSpPr>
      <dsp:spPr>
        <a:xfrm>
          <a:off x="4952911" y="2097606"/>
          <a:ext cx="91440" cy="320071"/>
        </a:xfrm>
        <a:custGeom>
          <a:avLst/>
          <a:gdLst/>
          <a:ahLst/>
          <a:cxnLst/>
          <a:rect l="0" t="0" r="0" b="0"/>
          <a:pathLst>
            <a:path>
              <a:moveTo>
                <a:pt x="110725" y="0"/>
              </a:moveTo>
              <a:lnTo>
                <a:pt x="110725" y="320071"/>
              </a:lnTo>
              <a:lnTo>
                <a:pt x="45720" y="320071"/>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698DBDAF-89D9-49F6-B2C3-C0B75525E340}">
      <dsp:nvSpPr>
        <dsp:cNvPr id="0" name=""/>
        <dsp:cNvSpPr/>
      </dsp:nvSpPr>
      <dsp:spPr>
        <a:xfrm>
          <a:off x="4099612" y="1545353"/>
          <a:ext cx="964024" cy="163183"/>
        </a:xfrm>
        <a:custGeom>
          <a:avLst/>
          <a:gdLst/>
          <a:ahLst/>
          <a:cxnLst/>
          <a:rect l="0" t="0" r="0" b="0"/>
          <a:pathLst>
            <a:path>
              <a:moveTo>
                <a:pt x="0" y="0"/>
              </a:moveTo>
              <a:lnTo>
                <a:pt x="0" y="81478"/>
              </a:lnTo>
              <a:lnTo>
                <a:pt x="964024" y="81478"/>
              </a:lnTo>
              <a:lnTo>
                <a:pt x="964024" y="163183"/>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E8300815-2484-4564-9702-2ADCEF0F0E45}">
      <dsp:nvSpPr>
        <dsp:cNvPr id="0" name=""/>
        <dsp:cNvSpPr/>
      </dsp:nvSpPr>
      <dsp:spPr>
        <a:xfrm>
          <a:off x="3013389" y="2097832"/>
          <a:ext cx="105500" cy="309784"/>
        </a:xfrm>
        <a:custGeom>
          <a:avLst/>
          <a:gdLst/>
          <a:ahLst/>
          <a:cxnLst/>
          <a:rect l="0" t="0" r="0" b="0"/>
          <a:pathLst>
            <a:path>
              <a:moveTo>
                <a:pt x="105500" y="0"/>
              </a:moveTo>
              <a:lnTo>
                <a:pt x="105500" y="309784"/>
              </a:lnTo>
              <a:lnTo>
                <a:pt x="0" y="309784"/>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35428355-09B6-485D-8D4A-D84F45AE3F3C}">
      <dsp:nvSpPr>
        <dsp:cNvPr id="0" name=""/>
        <dsp:cNvSpPr/>
      </dsp:nvSpPr>
      <dsp:spPr>
        <a:xfrm>
          <a:off x="3013389" y="2097832"/>
          <a:ext cx="105500" cy="2019283"/>
        </a:xfrm>
        <a:custGeom>
          <a:avLst/>
          <a:gdLst/>
          <a:ahLst/>
          <a:cxnLst/>
          <a:rect l="0" t="0" r="0" b="0"/>
          <a:pathLst>
            <a:path>
              <a:moveTo>
                <a:pt x="105500" y="0"/>
              </a:moveTo>
              <a:lnTo>
                <a:pt x="105500" y="2019283"/>
              </a:lnTo>
              <a:lnTo>
                <a:pt x="0" y="2019283"/>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0127E004-EA67-4ACE-8009-32A6F522776D}">
      <dsp:nvSpPr>
        <dsp:cNvPr id="0" name=""/>
        <dsp:cNvSpPr/>
      </dsp:nvSpPr>
      <dsp:spPr>
        <a:xfrm>
          <a:off x="2991231" y="2097832"/>
          <a:ext cx="91440" cy="1573617"/>
        </a:xfrm>
        <a:custGeom>
          <a:avLst/>
          <a:gdLst/>
          <a:ahLst/>
          <a:cxnLst/>
          <a:rect l="0" t="0" r="0" b="0"/>
          <a:pathLst>
            <a:path>
              <a:moveTo>
                <a:pt x="127657" y="0"/>
              </a:moveTo>
              <a:lnTo>
                <a:pt x="127657" y="1573617"/>
              </a:lnTo>
              <a:lnTo>
                <a:pt x="45720" y="1573617"/>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ABE6732B-4D26-4489-84A9-030C7C83B9A1}">
      <dsp:nvSpPr>
        <dsp:cNvPr id="0" name=""/>
        <dsp:cNvSpPr/>
      </dsp:nvSpPr>
      <dsp:spPr>
        <a:xfrm>
          <a:off x="3013389" y="2097832"/>
          <a:ext cx="105500" cy="1164460"/>
        </a:xfrm>
        <a:custGeom>
          <a:avLst/>
          <a:gdLst/>
          <a:ahLst/>
          <a:cxnLst/>
          <a:rect l="0" t="0" r="0" b="0"/>
          <a:pathLst>
            <a:path>
              <a:moveTo>
                <a:pt x="105500" y="0"/>
              </a:moveTo>
              <a:lnTo>
                <a:pt x="105500" y="1164460"/>
              </a:lnTo>
              <a:lnTo>
                <a:pt x="0" y="1164460"/>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97D2DB45-9C65-49CA-9CD7-737254F3180E}">
      <dsp:nvSpPr>
        <dsp:cNvPr id="0" name=""/>
        <dsp:cNvSpPr/>
      </dsp:nvSpPr>
      <dsp:spPr>
        <a:xfrm>
          <a:off x="3013389" y="2097832"/>
          <a:ext cx="105500" cy="737644"/>
        </a:xfrm>
        <a:custGeom>
          <a:avLst/>
          <a:gdLst/>
          <a:ahLst/>
          <a:cxnLst/>
          <a:rect l="0" t="0" r="0" b="0"/>
          <a:pathLst>
            <a:path>
              <a:moveTo>
                <a:pt x="105500" y="0"/>
              </a:moveTo>
              <a:lnTo>
                <a:pt x="105500" y="737644"/>
              </a:lnTo>
              <a:lnTo>
                <a:pt x="0" y="737644"/>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F681D1B3-7EB4-4CE5-A1F0-423D30185250}">
      <dsp:nvSpPr>
        <dsp:cNvPr id="0" name=""/>
        <dsp:cNvSpPr/>
      </dsp:nvSpPr>
      <dsp:spPr>
        <a:xfrm>
          <a:off x="3118889" y="1545353"/>
          <a:ext cx="980723" cy="163409"/>
        </a:xfrm>
        <a:custGeom>
          <a:avLst/>
          <a:gdLst/>
          <a:ahLst/>
          <a:cxnLst/>
          <a:rect l="0" t="0" r="0" b="0"/>
          <a:pathLst>
            <a:path>
              <a:moveTo>
                <a:pt x="980723" y="0"/>
              </a:moveTo>
              <a:lnTo>
                <a:pt x="980723" y="81704"/>
              </a:lnTo>
              <a:lnTo>
                <a:pt x="0" y="81704"/>
              </a:lnTo>
              <a:lnTo>
                <a:pt x="0" y="163409"/>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28D24319-59CB-4957-90AC-152674551C86}">
      <dsp:nvSpPr>
        <dsp:cNvPr id="0" name=""/>
        <dsp:cNvSpPr/>
      </dsp:nvSpPr>
      <dsp:spPr>
        <a:xfrm>
          <a:off x="2499847" y="992875"/>
          <a:ext cx="1599765" cy="163409"/>
        </a:xfrm>
        <a:custGeom>
          <a:avLst/>
          <a:gdLst/>
          <a:ahLst/>
          <a:cxnLst/>
          <a:rect l="0" t="0" r="0" b="0"/>
          <a:pathLst>
            <a:path>
              <a:moveTo>
                <a:pt x="0" y="0"/>
              </a:moveTo>
              <a:lnTo>
                <a:pt x="0" y="81704"/>
              </a:lnTo>
              <a:lnTo>
                <a:pt x="1599765" y="81704"/>
              </a:lnTo>
              <a:lnTo>
                <a:pt x="1599765" y="163409"/>
              </a:lnTo>
            </a:path>
          </a:pathLst>
        </a:custGeom>
        <a:noFill/>
        <a:ln w="9525" cap="flat" cmpd="sng" algn="ctr">
          <a:solidFill>
            <a:srgbClr val="00539B">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4EEF85C-5BC2-4262-9ECC-510143C75CDA}">
      <dsp:nvSpPr>
        <dsp:cNvPr id="0" name=""/>
        <dsp:cNvSpPr/>
      </dsp:nvSpPr>
      <dsp:spPr>
        <a:xfrm>
          <a:off x="1182829" y="2097832"/>
          <a:ext cx="91440" cy="320359"/>
        </a:xfrm>
        <a:custGeom>
          <a:avLst/>
          <a:gdLst/>
          <a:ahLst/>
          <a:cxnLst/>
          <a:rect l="0" t="0" r="0" b="0"/>
          <a:pathLst>
            <a:path>
              <a:moveTo>
                <a:pt x="45720" y="0"/>
              </a:moveTo>
              <a:lnTo>
                <a:pt x="45720" y="320359"/>
              </a:lnTo>
              <a:lnTo>
                <a:pt x="97840" y="320359"/>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BF84CA9C-4343-45A3-8BA0-69A68D5CDEE8}">
      <dsp:nvSpPr>
        <dsp:cNvPr id="0" name=""/>
        <dsp:cNvSpPr/>
      </dsp:nvSpPr>
      <dsp:spPr>
        <a:xfrm>
          <a:off x="863264" y="1545353"/>
          <a:ext cx="252148" cy="357943"/>
        </a:xfrm>
        <a:custGeom>
          <a:avLst/>
          <a:gdLst/>
          <a:ahLst/>
          <a:cxnLst/>
          <a:rect l="0" t="0" r="0" b="0"/>
          <a:pathLst>
            <a:path>
              <a:moveTo>
                <a:pt x="0" y="0"/>
              </a:moveTo>
              <a:lnTo>
                <a:pt x="0" y="357943"/>
              </a:lnTo>
              <a:lnTo>
                <a:pt x="252148" y="357943"/>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BFCE1844-461B-4D6A-AD18-3104DD055DBD}">
      <dsp:nvSpPr>
        <dsp:cNvPr id="0" name=""/>
        <dsp:cNvSpPr/>
      </dsp:nvSpPr>
      <dsp:spPr>
        <a:xfrm>
          <a:off x="735839" y="1545353"/>
          <a:ext cx="91440" cy="357943"/>
        </a:xfrm>
        <a:custGeom>
          <a:avLst/>
          <a:gdLst/>
          <a:ahLst/>
          <a:cxnLst/>
          <a:rect l="0" t="0" r="0" b="0"/>
          <a:pathLst>
            <a:path>
              <a:moveTo>
                <a:pt x="127424" y="0"/>
              </a:moveTo>
              <a:lnTo>
                <a:pt x="127424" y="357943"/>
              </a:lnTo>
              <a:lnTo>
                <a:pt x="45720" y="357943"/>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1627088-0462-4AF3-825D-5598BFCB340C}">
      <dsp:nvSpPr>
        <dsp:cNvPr id="0" name=""/>
        <dsp:cNvSpPr/>
      </dsp:nvSpPr>
      <dsp:spPr>
        <a:xfrm>
          <a:off x="863264" y="992875"/>
          <a:ext cx="1636582" cy="163409"/>
        </a:xfrm>
        <a:custGeom>
          <a:avLst/>
          <a:gdLst/>
          <a:ahLst/>
          <a:cxnLst/>
          <a:rect l="0" t="0" r="0" b="0"/>
          <a:pathLst>
            <a:path>
              <a:moveTo>
                <a:pt x="1636582" y="0"/>
              </a:moveTo>
              <a:lnTo>
                <a:pt x="1636582" y="81704"/>
              </a:lnTo>
              <a:lnTo>
                <a:pt x="0" y="81704"/>
              </a:lnTo>
              <a:lnTo>
                <a:pt x="0" y="163409"/>
              </a:lnTo>
            </a:path>
          </a:pathLst>
        </a:custGeom>
        <a:noFill/>
        <a:ln w="9525" cap="flat" cmpd="sng" algn="ctr">
          <a:solidFill>
            <a:srgbClr val="00539B">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F41F73CE-BB3D-4B89-A4DB-567F45445864}">
      <dsp:nvSpPr>
        <dsp:cNvPr id="0" name=""/>
        <dsp:cNvSpPr/>
      </dsp:nvSpPr>
      <dsp:spPr>
        <a:xfrm>
          <a:off x="1924717" y="556382"/>
          <a:ext cx="1150259" cy="436492"/>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Market Entry Methods</a:t>
          </a:r>
        </a:p>
      </dsp:txBody>
      <dsp:txXfrm>
        <a:off x="1924717" y="556382"/>
        <a:ext cx="1150259" cy="436492"/>
      </dsp:txXfrm>
    </dsp:sp>
    <dsp:sp modelId="{8835EA31-6191-4FDB-87E5-1909DF5A1EE1}">
      <dsp:nvSpPr>
        <dsp:cNvPr id="0" name=""/>
        <dsp:cNvSpPr/>
      </dsp:nvSpPr>
      <dsp:spPr>
        <a:xfrm>
          <a:off x="415332" y="1156284"/>
          <a:ext cx="895863"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Trading Entry Strategies</a:t>
          </a:r>
        </a:p>
      </dsp:txBody>
      <dsp:txXfrm>
        <a:off x="415332" y="1156284"/>
        <a:ext cx="895863" cy="389069"/>
      </dsp:txXfrm>
    </dsp:sp>
    <dsp:sp modelId="{83D3F7DB-0A2B-4180-83D4-32DC3EBD98DD}">
      <dsp:nvSpPr>
        <dsp:cNvPr id="0" name=""/>
        <dsp:cNvSpPr/>
      </dsp:nvSpPr>
      <dsp:spPr>
        <a:xfrm>
          <a:off x="3421" y="1708763"/>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 lastClr="FFFFFF"/>
              </a:solidFill>
              <a:latin typeface="Calibri Light"/>
              <a:ea typeface="+mn-ea"/>
              <a:cs typeface="+mn-cs"/>
            </a:rPr>
            <a:t>Indirect exporting</a:t>
          </a:r>
        </a:p>
      </dsp:txBody>
      <dsp:txXfrm>
        <a:off x="3421" y="1708763"/>
        <a:ext cx="778138" cy="389069"/>
      </dsp:txXfrm>
    </dsp:sp>
    <dsp:sp modelId="{E7246CD2-F80B-4BBB-B870-2314040640C2}">
      <dsp:nvSpPr>
        <dsp:cNvPr id="0" name=""/>
        <dsp:cNvSpPr/>
      </dsp:nvSpPr>
      <dsp:spPr>
        <a:xfrm>
          <a:off x="1115412" y="1708763"/>
          <a:ext cx="1131366"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Direct Exporting</a:t>
          </a:r>
        </a:p>
      </dsp:txBody>
      <dsp:txXfrm>
        <a:off x="1115412" y="1708763"/>
        <a:ext cx="1131366" cy="389069"/>
      </dsp:txXfrm>
    </dsp:sp>
    <dsp:sp modelId="{D4ABF1AA-4547-41E1-937F-66B14CA10D75}">
      <dsp:nvSpPr>
        <dsp:cNvPr id="0" name=""/>
        <dsp:cNvSpPr/>
      </dsp:nvSpPr>
      <dsp:spPr>
        <a:xfrm>
          <a:off x="1280669" y="2223657"/>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e-commerce</a:t>
          </a:r>
        </a:p>
      </dsp:txBody>
      <dsp:txXfrm>
        <a:off x="1280669" y="2223657"/>
        <a:ext cx="778138" cy="389069"/>
      </dsp:txXfrm>
    </dsp:sp>
    <dsp:sp modelId="{85296541-12EC-4FE2-94B4-B79230DEBBBE}">
      <dsp:nvSpPr>
        <dsp:cNvPr id="0" name=""/>
        <dsp:cNvSpPr/>
      </dsp:nvSpPr>
      <dsp:spPr>
        <a:xfrm>
          <a:off x="3614863" y="1156284"/>
          <a:ext cx="96949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Investing Entry Strategies</a:t>
          </a:r>
        </a:p>
      </dsp:txBody>
      <dsp:txXfrm>
        <a:off x="3614863" y="1156284"/>
        <a:ext cx="969498" cy="389069"/>
      </dsp:txXfrm>
    </dsp:sp>
    <dsp:sp modelId="{A1664EDF-2018-4D06-9E20-B8586C343155}">
      <dsp:nvSpPr>
        <dsp:cNvPr id="0" name=""/>
        <dsp:cNvSpPr/>
      </dsp:nvSpPr>
      <dsp:spPr>
        <a:xfrm>
          <a:off x="2729820" y="1708763"/>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 lastClr="FFFFFF"/>
              </a:solidFill>
              <a:latin typeface="Calibri Light"/>
              <a:ea typeface="+mn-ea"/>
              <a:cs typeface="+mn-cs"/>
            </a:rPr>
            <a:t>Partnership</a:t>
          </a:r>
        </a:p>
      </dsp:txBody>
      <dsp:txXfrm>
        <a:off x="2729820" y="1708763"/>
        <a:ext cx="778138" cy="389069"/>
      </dsp:txXfrm>
    </dsp:sp>
    <dsp:sp modelId="{1AD5325D-675E-44F3-B266-EBA15E898F63}">
      <dsp:nvSpPr>
        <dsp:cNvPr id="0" name=""/>
        <dsp:cNvSpPr/>
      </dsp:nvSpPr>
      <dsp:spPr>
        <a:xfrm>
          <a:off x="2167093" y="2640941"/>
          <a:ext cx="846295"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Licensing</a:t>
          </a:r>
        </a:p>
      </dsp:txBody>
      <dsp:txXfrm>
        <a:off x="2167093" y="2640941"/>
        <a:ext cx="846295" cy="389069"/>
      </dsp:txXfrm>
    </dsp:sp>
    <dsp:sp modelId="{1FC92032-626C-4147-B537-49D05E1A7923}">
      <dsp:nvSpPr>
        <dsp:cNvPr id="0" name=""/>
        <dsp:cNvSpPr/>
      </dsp:nvSpPr>
      <dsp:spPr>
        <a:xfrm>
          <a:off x="2166914" y="3067758"/>
          <a:ext cx="846474"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 lastClr="FFFFFF"/>
              </a:solidFill>
              <a:latin typeface="Calibri Light"/>
              <a:ea typeface="+mn-ea"/>
              <a:cs typeface="+mn-cs"/>
            </a:rPr>
            <a:t>Franchising</a:t>
          </a:r>
        </a:p>
      </dsp:txBody>
      <dsp:txXfrm>
        <a:off x="2166914" y="3067758"/>
        <a:ext cx="846474" cy="389069"/>
      </dsp:txXfrm>
    </dsp:sp>
    <dsp:sp modelId="{376CA91B-E90E-491C-8B87-A26797816362}">
      <dsp:nvSpPr>
        <dsp:cNvPr id="0" name=""/>
        <dsp:cNvSpPr/>
      </dsp:nvSpPr>
      <dsp:spPr>
        <a:xfrm>
          <a:off x="2169124" y="3476915"/>
          <a:ext cx="867826"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 lastClr="FFFFFF"/>
              </a:solidFill>
              <a:latin typeface="Calibri Light"/>
              <a:ea typeface="+mn-ea"/>
              <a:cs typeface="+mn-cs"/>
            </a:rPr>
            <a:t>Subcontracting</a:t>
          </a:r>
        </a:p>
      </dsp:txBody>
      <dsp:txXfrm>
        <a:off x="2169124" y="3476915"/>
        <a:ext cx="867826" cy="389069"/>
      </dsp:txXfrm>
    </dsp:sp>
    <dsp:sp modelId="{DF048BDF-6C68-418C-940F-534306DD5294}">
      <dsp:nvSpPr>
        <dsp:cNvPr id="0" name=""/>
        <dsp:cNvSpPr/>
      </dsp:nvSpPr>
      <dsp:spPr>
        <a:xfrm>
          <a:off x="2156900" y="3922580"/>
          <a:ext cx="856489"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 lastClr="FFFFFF"/>
              </a:solidFill>
              <a:latin typeface="Calibri Light"/>
              <a:ea typeface="+mn-ea"/>
              <a:cs typeface="+mn-cs"/>
            </a:rPr>
            <a:t>Loose strategic alliance</a:t>
          </a:r>
        </a:p>
      </dsp:txBody>
      <dsp:txXfrm>
        <a:off x="2156900" y="3922580"/>
        <a:ext cx="856489" cy="389069"/>
      </dsp:txXfrm>
    </dsp:sp>
    <dsp:sp modelId="{F2587FA6-C7DE-4EE0-BAFC-83B01B5AAB78}">
      <dsp:nvSpPr>
        <dsp:cNvPr id="0" name=""/>
        <dsp:cNvSpPr/>
      </dsp:nvSpPr>
      <dsp:spPr>
        <a:xfrm>
          <a:off x="2167093" y="2213082"/>
          <a:ext cx="846295"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 lastClr="FFFFFF"/>
              </a:solidFill>
              <a:latin typeface="Calibri Light"/>
              <a:ea typeface="+mn-ea"/>
              <a:cs typeface="+mn-cs"/>
            </a:rPr>
            <a:t>JV</a:t>
          </a:r>
        </a:p>
      </dsp:txBody>
      <dsp:txXfrm>
        <a:off x="2167093" y="2213082"/>
        <a:ext cx="846295" cy="389069"/>
      </dsp:txXfrm>
    </dsp:sp>
    <dsp:sp modelId="{89B7A36C-C53D-4B73-93F6-6CD74E92C629}">
      <dsp:nvSpPr>
        <dsp:cNvPr id="0" name=""/>
        <dsp:cNvSpPr/>
      </dsp:nvSpPr>
      <dsp:spPr>
        <a:xfrm>
          <a:off x="4674567" y="1708537"/>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FDI</a:t>
          </a:r>
        </a:p>
      </dsp:txBody>
      <dsp:txXfrm>
        <a:off x="4674567" y="1708537"/>
        <a:ext cx="778138" cy="389069"/>
      </dsp:txXfrm>
    </dsp:sp>
    <dsp:sp modelId="{67144FB3-DDB9-4E2F-A0BE-848F67755745}">
      <dsp:nvSpPr>
        <dsp:cNvPr id="0" name=""/>
        <dsp:cNvSpPr/>
      </dsp:nvSpPr>
      <dsp:spPr>
        <a:xfrm>
          <a:off x="4220492" y="2223143"/>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Branch office</a:t>
          </a:r>
        </a:p>
      </dsp:txBody>
      <dsp:txXfrm>
        <a:off x="4220492" y="2223143"/>
        <a:ext cx="778138" cy="389069"/>
      </dsp:txXfrm>
    </dsp:sp>
    <dsp:sp modelId="{4561D02E-1BC5-4D98-ACF1-3FF700B01646}">
      <dsp:nvSpPr>
        <dsp:cNvPr id="0" name=""/>
        <dsp:cNvSpPr/>
      </dsp:nvSpPr>
      <dsp:spPr>
        <a:xfrm>
          <a:off x="4221208" y="2669234"/>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Light"/>
              <a:ea typeface="+mn-ea"/>
              <a:cs typeface="+mn-cs"/>
            </a:rPr>
            <a:t>Greenfield investment</a:t>
          </a:r>
        </a:p>
      </dsp:txBody>
      <dsp:txXfrm>
        <a:off x="4221208" y="2669234"/>
        <a:ext cx="778138" cy="389069"/>
      </dsp:txXfrm>
    </dsp:sp>
    <dsp:sp modelId="{8C4751A1-76C3-4C01-AF16-0E8E9727341A}">
      <dsp:nvSpPr>
        <dsp:cNvPr id="0" name=""/>
        <dsp:cNvSpPr/>
      </dsp:nvSpPr>
      <dsp:spPr>
        <a:xfrm>
          <a:off x="4228546" y="3134748"/>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Light"/>
              <a:ea typeface="+mn-ea"/>
              <a:cs typeface="+mn-cs"/>
            </a:rPr>
            <a:t>Merger &amp; acquisition</a:t>
          </a:r>
        </a:p>
      </dsp:txBody>
      <dsp:txXfrm>
        <a:off x="4228546" y="3134748"/>
        <a:ext cx="778138" cy="3890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RBOT_Theme1">
  <a:themeElements>
    <a:clrScheme name="TAP_New">
      <a:dk1>
        <a:srgbClr val="00539B"/>
      </a:dk1>
      <a:lt1>
        <a:sysClr val="window" lastClr="FFFFFF"/>
      </a:lt1>
      <a:dk2>
        <a:srgbClr val="00539B"/>
      </a:dk2>
      <a:lt2>
        <a:srgbClr val="FFFFFF"/>
      </a:lt2>
      <a:accent1>
        <a:srgbClr val="F04E98"/>
      </a:accent1>
      <a:accent2>
        <a:srgbClr val="434343"/>
      </a:accent2>
      <a:accent3>
        <a:srgbClr val="D5D5D5"/>
      </a:accent3>
      <a:accent4>
        <a:srgbClr val="00A1DE"/>
      </a:accent4>
      <a:accent5>
        <a:srgbClr val="F7901E"/>
      </a:accent5>
      <a:accent6>
        <a:srgbClr val="FFFFFF"/>
      </a:accent6>
      <a:hlink>
        <a:srgbClr val="FFFFFF"/>
      </a:hlink>
      <a:folHlink>
        <a:srgbClr val="FFFFFF"/>
      </a:folHlink>
    </a:clrScheme>
    <a:fontScheme name="TRBOT">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193642FA9C64A96C312BCF50BC5E7" ma:contentTypeVersion="7" ma:contentTypeDescription="Create a new document." ma:contentTypeScope="" ma:versionID="5783b1c99a28fcd88fa1525ee6140e8e">
  <xsd:schema xmlns:xsd="http://www.w3.org/2001/XMLSchema" xmlns:xs="http://www.w3.org/2001/XMLSchema" xmlns:p="http://schemas.microsoft.com/office/2006/metadata/properties" xmlns:ns2="60efa7ea-10b8-424f-825e-72d0f5e55ee0" targetNamespace="http://schemas.microsoft.com/office/2006/metadata/properties" ma:root="true" ma:fieldsID="8ab62cdd51cf77d43142bca4dd2bf833" ns2:_="">
    <xsd:import namespace="60efa7ea-10b8-424f-825e-72d0f5e55e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fa7ea-10b8-424f-825e-72d0f5e55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81C52-6743-4BFF-AB05-AD7060B7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fa7ea-10b8-424f-825e-72d0f5e55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25265-0DA4-F14A-83B9-6E0002F6627F}">
  <ds:schemaRefs>
    <ds:schemaRef ds:uri="http://schemas.openxmlformats.org/officeDocument/2006/bibliography"/>
  </ds:schemaRefs>
</ds:datastoreItem>
</file>

<file path=customXml/itemProps3.xml><?xml version="1.0" encoding="utf-8"?>
<ds:datastoreItem xmlns:ds="http://schemas.openxmlformats.org/officeDocument/2006/customXml" ds:itemID="{81C087B4-E751-4B0B-8F32-F237A90E04B3}">
  <ds:schemaRefs>
    <ds:schemaRef ds:uri="http://schemas.microsoft.com/sharepoint/v3/contenttype/forms"/>
  </ds:schemaRefs>
</ds:datastoreItem>
</file>

<file path=customXml/itemProps4.xml><?xml version="1.0" encoding="utf-8"?>
<ds:datastoreItem xmlns:ds="http://schemas.openxmlformats.org/officeDocument/2006/customXml" ds:itemID="{70751ED6-61D9-482E-BD99-3C42B9F0CD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8139</Words>
  <Characters>46397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ddumas@bot.com</dc:creator>
  <cp:lastModifiedBy>Monika Duddy</cp:lastModifiedBy>
  <cp:revision>2</cp:revision>
  <cp:lastPrinted>2020-01-10T19:17:00Z</cp:lastPrinted>
  <dcterms:created xsi:type="dcterms:W3CDTF">2020-08-17T20:22:00Z</dcterms:created>
  <dcterms:modified xsi:type="dcterms:W3CDTF">2020-08-17T20:22:00Z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0x0101002E7193642FA9C64A96C312BCF50BC5E7</vt:lpwstr>
  </property>
</Properties>
</file>